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ED33C" w14:textId="24E39818" w:rsidR="00CF47C9" w:rsidRDefault="00D76101">
      <w:r>
        <w:rPr>
          <w:noProof/>
        </w:rPr>
        <w:drawing>
          <wp:inline distT="0" distB="0" distL="0" distR="0" wp14:anchorId="4A4E88EA" wp14:editId="1D756E42">
            <wp:extent cx="3606800" cy="749300"/>
            <wp:effectExtent l="0" t="0" r="0" b="0"/>
            <wp:docPr id="2" name="Bilde 1" descr="Et bilde som inneholder appelsin, skjermbilde, symbol, Amb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1" descr="Et bilde som inneholder appelsin, skjermbilde, symbol, Amber&#10;&#10;KI-generert innhold kan være feil."/>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bwMode="auto">
                    <a:xfrm>
                      <a:off x="0" y="0"/>
                      <a:ext cx="3606800" cy="749300"/>
                    </a:xfrm>
                    <a:prstGeom prst="rect">
                      <a:avLst/>
                    </a:prstGeom>
                    <a:noFill/>
                    <a:ln>
                      <a:noFill/>
                    </a:ln>
                  </pic:spPr>
                </pic:pic>
              </a:graphicData>
            </a:graphic>
          </wp:inline>
        </w:drawing>
      </w:r>
    </w:p>
    <w:p w14:paraId="04B2B51B" w14:textId="77777777" w:rsidR="00CC10D7" w:rsidRDefault="00CC10D7"/>
    <w:p w14:paraId="168B3A2A" w14:textId="483A7C75" w:rsidR="00D0728E" w:rsidRDefault="00CC10D7">
      <w:r w:rsidRPr="00CC10D7">
        <w:rPr>
          <w:noProof/>
        </w:rPr>
        <w:drawing>
          <wp:inline distT="0" distB="0" distL="0" distR="0" wp14:anchorId="06C58054" wp14:editId="2F05F3FF">
            <wp:extent cx="5441950" cy="2762250"/>
            <wp:effectExtent l="0" t="0" r="6350" b="0"/>
            <wp:docPr id="1232973503" name="Bilde 1" descr="Et bilde som inneholder kart, skjermbilde, Verden, natu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73503" name="Bilde 1" descr="Et bilde som inneholder kart, skjermbilde, Verden, natur&#10;&#10;KI-generert innhold kan være feil."/>
                    <pic:cNvPicPr/>
                  </pic:nvPicPr>
                  <pic:blipFill>
                    <a:blip r:embed="rId8"/>
                    <a:stretch>
                      <a:fillRect/>
                    </a:stretch>
                  </pic:blipFill>
                  <pic:spPr>
                    <a:xfrm>
                      <a:off x="0" y="0"/>
                      <a:ext cx="5442238" cy="2762396"/>
                    </a:xfrm>
                    <a:prstGeom prst="rect">
                      <a:avLst/>
                    </a:prstGeom>
                  </pic:spPr>
                </pic:pic>
              </a:graphicData>
            </a:graphic>
          </wp:inline>
        </w:drawing>
      </w:r>
    </w:p>
    <w:p w14:paraId="75C02027" w14:textId="6DCF6128" w:rsidR="0064536E" w:rsidRDefault="00434C39">
      <w:r w:rsidRPr="00434C39">
        <w:drawing>
          <wp:inline distT="0" distB="0" distL="0" distR="0" wp14:anchorId="47CF281A" wp14:editId="71424EED">
            <wp:extent cx="5471634" cy="3939881"/>
            <wp:effectExtent l="0" t="0" r="0" b="3810"/>
            <wp:docPr id="157837842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78426" name=""/>
                    <pic:cNvPicPr/>
                  </pic:nvPicPr>
                  <pic:blipFill>
                    <a:blip r:embed="rId9"/>
                    <a:stretch>
                      <a:fillRect/>
                    </a:stretch>
                  </pic:blipFill>
                  <pic:spPr>
                    <a:xfrm>
                      <a:off x="0" y="0"/>
                      <a:ext cx="5471634" cy="3939881"/>
                    </a:xfrm>
                    <a:prstGeom prst="rect">
                      <a:avLst/>
                    </a:prstGeom>
                  </pic:spPr>
                </pic:pic>
              </a:graphicData>
            </a:graphic>
          </wp:inline>
        </w:drawing>
      </w:r>
    </w:p>
    <w:p w14:paraId="68E2FF24" w14:textId="308C8B9A" w:rsidR="00434C39" w:rsidRDefault="0064536E">
      <w:pPr>
        <w:rPr>
          <w:color w:val="0F9ED5" w:themeColor="accent4"/>
          <w:sz w:val="36"/>
          <w:szCs w:val="36"/>
        </w:rPr>
      </w:pPr>
      <w:r>
        <w:t xml:space="preserve">                                              </w:t>
      </w:r>
      <w:r w:rsidRPr="0064536E">
        <w:rPr>
          <w:color w:val="0F9ED5" w:themeColor="accent4"/>
          <w:sz w:val="36"/>
          <w:szCs w:val="36"/>
        </w:rPr>
        <w:t>Prosjekt</w:t>
      </w:r>
      <w:r w:rsidR="004D1B53">
        <w:rPr>
          <w:color w:val="0F9ED5" w:themeColor="accent4"/>
          <w:sz w:val="36"/>
          <w:szCs w:val="36"/>
        </w:rPr>
        <w:t xml:space="preserve">: 12872 </w:t>
      </w:r>
      <w:r w:rsidR="00A6433E">
        <w:rPr>
          <w:color w:val="0F9ED5" w:themeColor="accent4"/>
          <w:sz w:val="36"/>
          <w:szCs w:val="36"/>
        </w:rPr>
        <w:t>Botnhamn</w:t>
      </w:r>
      <w:r w:rsidR="00136E93">
        <w:rPr>
          <w:color w:val="0F9ED5" w:themeColor="accent4"/>
          <w:sz w:val="36"/>
          <w:szCs w:val="36"/>
        </w:rPr>
        <w:t xml:space="preserve"> og</w:t>
      </w:r>
      <w:r w:rsidR="004D1B53">
        <w:rPr>
          <w:color w:val="0F9ED5" w:themeColor="accent4"/>
          <w:sz w:val="36"/>
          <w:szCs w:val="36"/>
        </w:rPr>
        <w:t xml:space="preserve"> Brensholmen</w:t>
      </w:r>
      <w:r w:rsidR="00434C39">
        <w:rPr>
          <w:color w:val="0F9ED5" w:themeColor="accent4"/>
          <w:sz w:val="36"/>
          <w:szCs w:val="36"/>
        </w:rPr>
        <w:t>.   12858 Hansnes fergekai ombygging.</w:t>
      </w:r>
    </w:p>
    <w:p w14:paraId="4E464365" w14:textId="77777777" w:rsidR="00486DBB" w:rsidRDefault="00486DBB"/>
    <w:p w14:paraId="0484A1F9" w14:textId="77777777" w:rsidR="00657122" w:rsidRPr="00657122" w:rsidRDefault="00657122" w:rsidP="00657122">
      <w:pPr>
        <w:tabs>
          <w:tab w:val="left" w:pos="5360"/>
        </w:tabs>
      </w:pPr>
      <w:r>
        <w:tab/>
      </w:r>
    </w:p>
    <w:tbl>
      <w:tblPr>
        <w:tblStyle w:val="Tabellrutenett"/>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657122" w:rsidRPr="00657122" w14:paraId="47193BD8" w14:textId="77777777" w:rsidTr="00657122">
        <w:tc>
          <w:tcPr>
            <w:tcW w:w="10194" w:type="dxa"/>
            <w:hideMark/>
          </w:tcPr>
          <w:p w14:paraId="57EA0045" w14:textId="7ADD0576" w:rsidR="00657122" w:rsidRPr="00657122" w:rsidRDefault="00657122" w:rsidP="00657122">
            <w:pPr>
              <w:ind w:right="283"/>
              <w:rPr>
                <w:color w:val="54585A"/>
                <w:sz w:val="80"/>
                <w:szCs w:val="80"/>
              </w:rPr>
            </w:pPr>
          </w:p>
        </w:tc>
      </w:tr>
      <w:tr w:rsidR="00657122" w:rsidRPr="00657122" w14:paraId="2AF79F12" w14:textId="77777777" w:rsidTr="00657122">
        <w:tc>
          <w:tcPr>
            <w:tcW w:w="10194" w:type="dxa"/>
          </w:tcPr>
          <w:p w14:paraId="390A1310" w14:textId="1675C350" w:rsidR="00434C39" w:rsidRPr="00434C39" w:rsidRDefault="008A180F" w:rsidP="00434C39">
            <w:pPr>
              <w:rPr>
                <w:color w:val="0D0D0D" w:themeColor="text1" w:themeTint="F2"/>
                <w:sz w:val="72"/>
                <w:szCs w:val="72"/>
              </w:rPr>
            </w:pPr>
            <w:r w:rsidRPr="008A180F">
              <w:rPr>
                <w:color w:val="0D0D0D" w:themeColor="text1" w:themeTint="F2"/>
                <w:sz w:val="72"/>
                <w:szCs w:val="72"/>
              </w:rPr>
              <w:t>12872 Botnhamn og Brensholmen</w:t>
            </w:r>
            <w:r w:rsidR="00434C39">
              <w:rPr>
                <w:color w:val="0D0D0D" w:themeColor="text1" w:themeTint="F2"/>
                <w:sz w:val="72"/>
                <w:szCs w:val="72"/>
              </w:rPr>
              <w:t>.</w:t>
            </w:r>
            <w:r w:rsidR="00434C39">
              <w:t xml:space="preserve"> </w:t>
            </w:r>
            <w:r w:rsidR="00434C39" w:rsidRPr="00434C39">
              <w:rPr>
                <w:color w:val="0D0D0D" w:themeColor="text1" w:themeTint="F2"/>
                <w:sz w:val="72"/>
                <w:szCs w:val="72"/>
              </w:rPr>
              <w:t>12858 Hansnes Ferjekai SHA-rapport</w:t>
            </w:r>
          </w:p>
          <w:p w14:paraId="4B29B9E1" w14:textId="528A15DE" w:rsidR="008A180F" w:rsidRPr="008A180F" w:rsidRDefault="008A180F" w:rsidP="008A180F">
            <w:pPr>
              <w:ind w:right="283"/>
              <w:rPr>
                <w:color w:val="0D0D0D" w:themeColor="text1" w:themeTint="F2"/>
                <w:sz w:val="72"/>
                <w:szCs w:val="72"/>
              </w:rPr>
            </w:pPr>
          </w:p>
          <w:p w14:paraId="3DCB235A" w14:textId="77777777" w:rsidR="008A180F" w:rsidRPr="008A180F" w:rsidRDefault="008A180F" w:rsidP="008A180F">
            <w:pPr>
              <w:ind w:right="283"/>
              <w:rPr>
                <w:color w:val="0D0D0D" w:themeColor="text1" w:themeTint="F2"/>
                <w:sz w:val="72"/>
                <w:szCs w:val="72"/>
              </w:rPr>
            </w:pPr>
          </w:p>
          <w:p w14:paraId="2E19B313" w14:textId="1ACCCC6D" w:rsidR="00657122" w:rsidRPr="00657122" w:rsidRDefault="00657122" w:rsidP="00657122">
            <w:pPr>
              <w:ind w:right="283"/>
              <w:rPr>
                <w:color w:val="0D0D0D" w:themeColor="text1" w:themeTint="F2"/>
                <w:sz w:val="72"/>
                <w:szCs w:val="72"/>
              </w:rPr>
            </w:pPr>
          </w:p>
        </w:tc>
      </w:tr>
      <w:tr w:rsidR="00657122" w:rsidRPr="00657122" w14:paraId="674D67FA" w14:textId="77777777" w:rsidTr="00657122">
        <w:tc>
          <w:tcPr>
            <w:tcW w:w="10194" w:type="dxa"/>
            <w:hideMark/>
          </w:tcPr>
          <w:p w14:paraId="789E2DBB" w14:textId="0D1714A6" w:rsidR="00657122" w:rsidRPr="00657122" w:rsidRDefault="00657122" w:rsidP="00657122">
            <w:pPr>
              <w:ind w:right="283"/>
              <w:jc w:val="center"/>
              <w:rPr>
                <w:b/>
                <w:bCs/>
                <w:color w:val="54585A"/>
                <w:sz w:val="36"/>
                <w:szCs w:val="36"/>
              </w:rPr>
            </w:pPr>
          </w:p>
        </w:tc>
      </w:tr>
    </w:tbl>
    <w:p w14:paraId="7FD6C870" w14:textId="07453165" w:rsidR="00657122" w:rsidRDefault="00657122" w:rsidP="00657122">
      <w:pPr>
        <w:tabs>
          <w:tab w:val="left" w:pos="5360"/>
        </w:tabs>
      </w:pPr>
    </w:p>
    <w:p w14:paraId="272C5B4E" w14:textId="77777777" w:rsidR="00C76518" w:rsidRPr="00C76518" w:rsidRDefault="00C76518" w:rsidP="00C76518">
      <w:pPr>
        <w:keepNext/>
        <w:keepLines/>
        <w:spacing w:before="240" w:after="0" w:line="276" w:lineRule="auto"/>
        <w:ind w:left="360" w:hanging="360"/>
        <w:outlineLvl w:val="0"/>
        <w:rPr>
          <w:rFonts w:ascii="Calibri" w:eastAsia="Times New Roman" w:hAnsi="Calibri" w:cs="Calibri"/>
          <w:color w:val="003087"/>
          <w:kern w:val="0"/>
          <w:sz w:val="32"/>
          <w:szCs w:val="32"/>
          <w14:ligatures w14:val="none"/>
        </w:rPr>
      </w:pPr>
      <w:bookmarkStart w:id="0" w:name="_Toc20910462"/>
      <w:bookmarkStart w:id="1" w:name="_Toc25584321"/>
      <w:bookmarkStart w:id="2" w:name="_Toc25584361"/>
      <w:bookmarkStart w:id="3" w:name="_Toc25584600"/>
      <w:bookmarkStart w:id="4" w:name="_Toc25585117"/>
      <w:bookmarkStart w:id="5" w:name="_Toc25585228"/>
      <w:bookmarkStart w:id="6" w:name="_Toc25585577"/>
      <w:bookmarkStart w:id="7" w:name="_Toc25585600"/>
      <w:bookmarkStart w:id="8" w:name="_Toc25585716"/>
      <w:bookmarkStart w:id="9" w:name="_Toc25585969"/>
      <w:bookmarkStart w:id="10" w:name="_Toc25586089"/>
      <w:bookmarkStart w:id="11" w:name="_Toc25586220"/>
      <w:bookmarkStart w:id="12" w:name="_Toc183104430"/>
      <w:r w:rsidRPr="00C76518">
        <w:rPr>
          <w:rFonts w:ascii="Calibri" w:eastAsia="Times New Roman" w:hAnsi="Calibri" w:cs="Calibri"/>
          <w:color w:val="003087"/>
          <w:kern w:val="0"/>
          <w:sz w:val="32"/>
          <w:szCs w:val="32"/>
          <w14:ligatures w14:val="none"/>
        </w:rPr>
        <w:t>Sammendrag</w:t>
      </w:r>
      <w:bookmarkEnd w:id="0"/>
      <w:bookmarkEnd w:id="1"/>
      <w:bookmarkEnd w:id="2"/>
      <w:bookmarkEnd w:id="3"/>
      <w:bookmarkEnd w:id="4"/>
      <w:bookmarkEnd w:id="5"/>
      <w:bookmarkEnd w:id="6"/>
      <w:bookmarkEnd w:id="7"/>
      <w:bookmarkEnd w:id="8"/>
      <w:bookmarkEnd w:id="9"/>
      <w:bookmarkEnd w:id="10"/>
      <w:bookmarkEnd w:id="11"/>
      <w:bookmarkEnd w:id="12"/>
    </w:p>
    <w:p w14:paraId="6BB799B2"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Troms fylkeskommune har engasjert Aas-Jakobsen som rådgiver for prosjektering av oppgradering av Brensholmen og Botnhamn ferjekai.</w:t>
      </w:r>
    </w:p>
    <w:p w14:paraId="7D90441C"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Alle arbeidene som skal utføres har vært utført tidligere i forbindelse med oppgradering av andre ferjekaier. Både byggherren og prosjekterende har erfaring med tilsvarende arbeider. Det forventes også at utførende entreprenør vil ha erfaring fra tilsvarende arbeider.</w:t>
      </w:r>
    </w:p>
    <w:p w14:paraId="2291EF84"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Denne rapporten oppsummerer SHA-risikovurdering for arbeidene som skal utføres.</w:t>
      </w:r>
    </w:p>
    <w:p w14:paraId="539E72D8"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Rammebetingelser for analysen er:</w:t>
      </w:r>
    </w:p>
    <w:p w14:paraId="00A8A4C9" w14:textId="77777777" w:rsidR="00C76518" w:rsidRPr="00C76518" w:rsidRDefault="00C76518" w:rsidP="00C76518">
      <w:pPr>
        <w:numPr>
          <w:ilvl w:val="0"/>
          <w:numId w:val="1"/>
        </w:numPr>
        <w:spacing w:after="200" w:line="276" w:lineRule="auto"/>
        <w:contextualSpacing/>
        <w:rPr>
          <w:rFonts w:ascii="Calibri" w:eastAsia="Calibri" w:hAnsi="Calibri" w:cs="Times New Roman"/>
          <w:kern w:val="0"/>
          <w14:ligatures w14:val="none"/>
        </w:rPr>
      </w:pPr>
      <w:r w:rsidRPr="00C76518">
        <w:rPr>
          <w:rFonts w:ascii="Calibri" w:eastAsia="Calibri" w:hAnsi="Calibri" w:cs="Times New Roman"/>
          <w:kern w:val="0"/>
          <w14:ligatures w14:val="none"/>
        </w:rPr>
        <w:t>Ferjetrafikken skal opprettholdes i hele anleggsperioden</w:t>
      </w:r>
    </w:p>
    <w:p w14:paraId="60C65E1A" w14:textId="77777777" w:rsidR="00C76518" w:rsidRPr="00C76518" w:rsidRDefault="00C76518" w:rsidP="00C76518">
      <w:pPr>
        <w:numPr>
          <w:ilvl w:val="0"/>
          <w:numId w:val="1"/>
        </w:numPr>
        <w:spacing w:after="200" w:line="276" w:lineRule="auto"/>
        <w:contextualSpacing/>
        <w:rPr>
          <w:rFonts w:ascii="Calibri" w:eastAsia="Calibri" w:hAnsi="Calibri" w:cs="Times New Roman"/>
          <w:kern w:val="0"/>
          <w14:ligatures w14:val="none"/>
        </w:rPr>
      </w:pPr>
      <w:r w:rsidRPr="00C76518">
        <w:rPr>
          <w:rFonts w:ascii="Calibri" w:eastAsia="Calibri" w:hAnsi="Calibri" w:cs="Times New Roman"/>
          <w:kern w:val="0"/>
          <w14:ligatures w14:val="none"/>
        </w:rPr>
        <w:t>Arbeidene vil bli delt i to trinn, beskrevet i to ulike konkurransegrunnlag</w:t>
      </w:r>
    </w:p>
    <w:p w14:paraId="3514F64C" w14:textId="10769A8C" w:rsidR="00C76518" w:rsidRPr="00C76518" w:rsidRDefault="00C76518" w:rsidP="00C76518">
      <w:pPr>
        <w:numPr>
          <w:ilvl w:val="1"/>
          <w:numId w:val="1"/>
        </w:numPr>
        <w:spacing w:after="200" w:line="276" w:lineRule="auto"/>
        <w:contextualSpacing/>
        <w:rPr>
          <w:rFonts w:ascii="Calibri" w:eastAsia="Calibri" w:hAnsi="Calibri" w:cs="Times New Roman"/>
          <w:kern w:val="0"/>
          <w14:ligatures w14:val="none"/>
        </w:rPr>
      </w:pPr>
      <w:r w:rsidRPr="00C76518">
        <w:rPr>
          <w:rFonts w:ascii="Calibri" w:eastAsia="Calibri" w:hAnsi="Calibri" w:cs="Times New Roman"/>
          <w:kern w:val="0"/>
          <w14:ligatures w14:val="none"/>
        </w:rPr>
        <w:t xml:space="preserve">Trinn 1: forsterke </w:t>
      </w:r>
      <w:r w:rsidR="00BB0918" w:rsidRPr="00C76518">
        <w:rPr>
          <w:rFonts w:ascii="Calibri" w:eastAsia="Calibri" w:hAnsi="Calibri" w:cs="Times New Roman"/>
          <w:kern w:val="0"/>
          <w14:ligatures w14:val="none"/>
        </w:rPr>
        <w:t>tilleggs kai</w:t>
      </w:r>
      <w:r w:rsidRPr="00C76518">
        <w:rPr>
          <w:rFonts w:ascii="Calibri" w:eastAsia="Calibri" w:hAnsi="Calibri" w:cs="Times New Roman"/>
          <w:kern w:val="0"/>
          <w14:ligatures w14:val="none"/>
        </w:rPr>
        <w:t xml:space="preserve"> og utdype ferje</w:t>
      </w:r>
      <w:r w:rsidR="005609C4">
        <w:rPr>
          <w:rFonts w:ascii="Calibri" w:eastAsia="Calibri" w:hAnsi="Calibri" w:cs="Times New Roman"/>
          <w:kern w:val="0"/>
          <w14:ligatures w14:val="none"/>
        </w:rPr>
        <w:t xml:space="preserve"> </w:t>
      </w:r>
      <w:r w:rsidRPr="00C76518">
        <w:rPr>
          <w:rFonts w:ascii="Calibri" w:eastAsia="Calibri" w:hAnsi="Calibri" w:cs="Times New Roman"/>
          <w:kern w:val="0"/>
          <w14:ligatures w14:val="none"/>
        </w:rPr>
        <w:t xml:space="preserve">bås for begge </w:t>
      </w:r>
      <w:r w:rsidR="005609C4" w:rsidRPr="00C76518">
        <w:rPr>
          <w:rFonts w:ascii="Calibri" w:eastAsia="Calibri" w:hAnsi="Calibri" w:cs="Times New Roman"/>
          <w:kern w:val="0"/>
          <w14:ligatures w14:val="none"/>
        </w:rPr>
        <w:t>fergekaiene</w:t>
      </w:r>
    </w:p>
    <w:p w14:paraId="0039814D" w14:textId="31139BD7" w:rsidR="00C76518" w:rsidRPr="00C76518" w:rsidRDefault="00C76518" w:rsidP="00C76518">
      <w:pPr>
        <w:numPr>
          <w:ilvl w:val="1"/>
          <w:numId w:val="1"/>
        </w:numPr>
        <w:spacing w:after="200" w:line="276" w:lineRule="auto"/>
        <w:contextualSpacing/>
        <w:rPr>
          <w:rFonts w:ascii="Calibri" w:eastAsia="Calibri" w:hAnsi="Calibri" w:cs="Times New Roman"/>
          <w:kern w:val="0"/>
          <w14:ligatures w14:val="none"/>
        </w:rPr>
      </w:pPr>
      <w:r w:rsidRPr="00C76518">
        <w:rPr>
          <w:rFonts w:ascii="Calibri" w:eastAsia="Calibri" w:hAnsi="Calibri" w:cs="Times New Roman"/>
          <w:kern w:val="0"/>
          <w14:ligatures w14:val="none"/>
        </w:rPr>
        <w:t>Trinn 2: bytte ferjekaibru inkl</w:t>
      </w:r>
      <w:r w:rsidR="005609C4">
        <w:rPr>
          <w:rFonts w:ascii="Calibri" w:eastAsia="Calibri" w:hAnsi="Calibri" w:cs="Times New Roman"/>
          <w:kern w:val="0"/>
          <w14:ligatures w14:val="none"/>
        </w:rPr>
        <w:t>.</w:t>
      </w:r>
      <w:r w:rsidRPr="00C76518">
        <w:rPr>
          <w:rFonts w:ascii="Calibri" w:eastAsia="Calibri" w:hAnsi="Calibri" w:cs="Times New Roman"/>
          <w:kern w:val="0"/>
          <w14:ligatures w14:val="none"/>
        </w:rPr>
        <w:t xml:space="preserve"> heisetårn, samt etablere sidevegs støtte av heisetårn for begge ferjekaiene</w:t>
      </w:r>
    </w:p>
    <w:p w14:paraId="39222996" w14:textId="57306780" w:rsidR="00C76518" w:rsidRPr="00C76518" w:rsidRDefault="00C76518" w:rsidP="00C76518">
      <w:pPr>
        <w:numPr>
          <w:ilvl w:val="0"/>
          <w:numId w:val="1"/>
        </w:numPr>
        <w:spacing w:after="0" w:line="276" w:lineRule="auto"/>
        <w:contextualSpacing/>
        <w:rPr>
          <w:rFonts w:ascii="Calibri" w:eastAsia="Calibri" w:hAnsi="Calibri" w:cs="Times New Roman"/>
          <w:kern w:val="0"/>
          <w14:ligatures w14:val="none"/>
        </w:rPr>
      </w:pPr>
      <w:r w:rsidRPr="00C76518">
        <w:rPr>
          <w:rFonts w:ascii="Calibri" w:eastAsia="Calibri" w:hAnsi="Calibri" w:cs="Times New Roman"/>
          <w:kern w:val="0"/>
          <w14:ligatures w14:val="none"/>
        </w:rPr>
        <w:t xml:space="preserve">Planlagt anleggsstart for fase 1 er </w:t>
      </w:r>
      <w:r w:rsidR="00A8189D">
        <w:rPr>
          <w:rFonts w:ascii="Calibri" w:eastAsia="Calibri" w:hAnsi="Calibri" w:cs="Times New Roman"/>
          <w:kern w:val="0"/>
          <w14:ligatures w14:val="none"/>
        </w:rPr>
        <w:t>høsten</w:t>
      </w:r>
      <w:r w:rsidRPr="00C76518">
        <w:rPr>
          <w:rFonts w:ascii="Calibri" w:eastAsia="Calibri" w:hAnsi="Calibri" w:cs="Times New Roman"/>
          <w:kern w:val="0"/>
          <w14:ligatures w14:val="none"/>
        </w:rPr>
        <w:t xml:space="preserve"> 2025</w:t>
      </w:r>
    </w:p>
    <w:p w14:paraId="6EA22553" w14:textId="77777777" w:rsidR="00C76518" w:rsidRPr="00C76518" w:rsidRDefault="00C76518" w:rsidP="00C76518">
      <w:pPr>
        <w:numPr>
          <w:ilvl w:val="0"/>
          <w:numId w:val="1"/>
        </w:num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Planlagt anleggsstart for fase 2 er foreløpig ikke bestemt.</w:t>
      </w:r>
    </w:p>
    <w:p w14:paraId="5D7ED477"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Flere av arbeidene som skal utføres er identifisert at kan medføre risiko både for arbeidere og 3.person. Det er identifisert risikoreduserende tiltak, slik at risikoen for de ulike typen arbeider er akseptabel.</w:t>
      </w:r>
    </w:p>
    <w:p w14:paraId="65A9C80C" w14:textId="77777777" w:rsidR="00C76518" w:rsidRPr="00C76518" w:rsidRDefault="00C76518" w:rsidP="00C76518">
      <w:pPr>
        <w:spacing w:after="200" w:line="276" w:lineRule="auto"/>
        <w:rPr>
          <w:rFonts w:ascii="Calibri" w:eastAsia="Calibri" w:hAnsi="Calibri" w:cs="Times New Roman"/>
          <w:kern w:val="0"/>
          <w:lang w:eastAsia="nb-NO"/>
          <w14:ligatures w14:val="none"/>
        </w:rPr>
      </w:pPr>
      <w:r w:rsidRPr="00C76518">
        <w:rPr>
          <w:rFonts w:ascii="Calibri" w:eastAsia="Calibri" w:hAnsi="Calibri" w:cs="Times New Roman"/>
          <w:kern w:val="0"/>
          <w:lang w:eastAsia="nb-NO"/>
          <w14:ligatures w14:val="none"/>
        </w:rPr>
        <w:t>De vesentligste farene er vurdert til å være:</w:t>
      </w:r>
    </w:p>
    <w:p w14:paraId="3D6C6700" w14:textId="77777777" w:rsidR="00C76518" w:rsidRPr="00C76518" w:rsidRDefault="00C76518" w:rsidP="00C76518">
      <w:pPr>
        <w:numPr>
          <w:ilvl w:val="0"/>
          <w:numId w:val="1"/>
        </w:numPr>
        <w:spacing w:after="200" w:line="276" w:lineRule="auto"/>
        <w:contextualSpacing/>
        <w:rPr>
          <w:rFonts w:ascii="Calibri" w:eastAsia="Calibri" w:hAnsi="Calibri" w:cs="Times New Roman"/>
          <w:kern w:val="0"/>
          <w:lang w:eastAsia="nb-NO"/>
          <w14:ligatures w14:val="none"/>
        </w:rPr>
      </w:pPr>
      <w:r w:rsidRPr="00C76518">
        <w:rPr>
          <w:rFonts w:ascii="Calibri" w:eastAsia="Calibri" w:hAnsi="Calibri" w:cs="Times New Roman"/>
          <w:kern w:val="0"/>
          <w:lang w:eastAsia="nb-NO"/>
          <w14:ligatures w14:val="none"/>
        </w:rPr>
        <w:lastRenderedPageBreak/>
        <w:t>Samtidige arbeider og avvikling av ferjetrafikk, med fare for at ferjen kjører på arbeidsfartøy eller utstyr / maskiner</w:t>
      </w:r>
    </w:p>
    <w:p w14:paraId="02B84165" w14:textId="77777777" w:rsidR="00C76518" w:rsidRPr="00C76518" w:rsidRDefault="00C76518" w:rsidP="00C76518">
      <w:pPr>
        <w:numPr>
          <w:ilvl w:val="0"/>
          <w:numId w:val="1"/>
        </w:numPr>
        <w:spacing w:after="200" w:line="276" w:lineRule="auto"/>
        <w:contextualSpacing/>
        <w:rPr>
          <w:rFonts w:ascii="Calibri" w:eastAsia="Calibri" w:hAnsi="Calibri" w:cs="Times New Roman"/>
          <w:kern w:val="0"/>
          <w:lang w:eastAsia="nb-NO"/>
          <w14:ligatures w14:val="none"/>
        </w:rPr>
      </w:pPr>
      <w:r w:rsidRPr="00C76518">
        <w:rPr>
          <w:rFonts w:ascii="Calibri" w:eastAsia="Calibri" w:hAnsi="Calibri" w:cs="Times New Roman"/>
          <w:kern w:val="0"/>
          <w:lang w:eastAsia="nb-NO"/>
          <w14:ligatures w14:val="none"/>
        </w:rPr>
        <w:t>Arbeidere kan falle i vannet og drukne</w:t>
      </w:r>
    </w:p>
    <w:p w14:paraId="71B183B9" w14:textId="1D2579CC" w:rsidR="00C76518" w:rsidRPr="00C76518" w:rsidRDefault="00C76518" w:rsidP="00C76518">
      <w:pPr>
        <w:numPr>
          <w:ilvl w:val="0"/>
          <w:numId w:val="1"/>
        </w:numPr>
        <w:spacing w:after="0" w:line="276" w:lineRule="auto"/>
        <w:contextualSpacing/>
        <w:rPr>
          <w:rFonts w:ascii="Calibri" w:eastAsia="Calibri" w:hAnsi="Calibri" w:cs="Times New Roman"/>
          <w:kern w:val="0"/>
          <w:lang w:eastAsia="nb-NO"/>
          <w14:ligatures w14:val="none"/>
        </w:rPr>
      </w:pPr>
      <w:r w:rsidRPr="00C76518">
        <w:rPr>
          <w:rFonts w:ascii="Calibri" w:eastAsia="Calibri" w:hAnsi="Calibri" w:cs="Times New Roman"/>
          <w:kern w:val="0"/>
          <w:lang w:eastAsia="nb-NO"/>
          <w14:ligatures w14:val="none"/>
        </w:rPr>
        <w:t xml:space="preserve">Begge anleggsområdene kan være værutsatte med fare for mye vind.  Dette kan føre til høy sjø, samt at utstyr / materialer kan bli tatt av vinden og blåse </w:t>
      </w:r>
      <w:r w:rsidR="00A8189D" w:rsidRPr="00C76518">
        <w:rPr>
          <w:rFonts w:ascii="Calibri" w:eastAsia="Calibri" w:hAnsi="Calibri" w:cs="Times New Roman"/>
          <w:kern w:val="0"/>
          <w:lang w:eastAsia="nb-NO"/>
          <w14:ligatures w14:val="none"/>
        </w:rPr>
        <w:t>av gårde</w:t>
      </w:r>
      <w:r w:rsidR="00A8189D">
        <w:rPr>
          <w:rFonts w:ascii="Calibri" w:eastAsia="Calibri" w:hAnsi="Calibri" w:cs="Times New Roman"/>
          <w:kern w:val="0"/>
          <w:lang w:eastAsia="nb-NO"/>
          <w14:ligatures w14:val="none"/>
        </w:rPr>
        <w:t>.</w:t>
      </w:r>
    </w:p>
    <w:p w14:paraId="42174DB7" w14:textId="77777777" w:rsidR="00C76518" w:rsidRPr="00C76518" w:rsidRDefault="00C76518" w:rsidP="00C76518">
      <w:pPr>
        <w:numPr>
          <w:ilvl w:val="0"/>
          <w:numId w:val="1"/>
        </w:numPr>
        <w:spacing w:after="200" w:line="276" w:lineRule="auto"/>
        <w:rPr>
          <w:rFonts w:ascii="Calibri" w:eastAsia="Calibri" w:hAnsi="Calibri" w:cs="Times New Roman"/>
          <w:kern w:val="0"/>
          <w14:ligatures w14:val="none"/>
        </w:rPr>
      </w:pPr>
      <w:r w:rsidRPr="00C76518">
        <w:rPr>
          <w:rFonts w:ascii="Calibri" w:eastAsia="Calibri" w:hAnsi="Calibri" w:cs="Times New Roman"/>
          <w:kern w:val="0"/>
          <w:lang w:eastAsia="nb-NO"/>
          <w14:ligatures w14:val="none"/>
        </w:rPr>
        <w:t>Arbeidene vil delvis foregå inntil passerende trafikk / trafikk fra ferjen som kommer / går</w:t>
      </w:r>
      <w:r w:rsidRPr="00C76518">
        <w:rPr>
          <w:rFonts w:ascii="Calibri" w:eastAsia="Calibri" w:hAnsi="Calibri" w:cs="Times New Roman"/>
          <w:kern w:val="0"/>
          <w14:ligatures w14:val="none"/>
        </w:rPr>
        <w:t>.</w:t>
      </w:r>
    </w:p>
    <w:p w14:paraId="130D397A" w14:textId="77777777" w:rsidR="00C76518" w:rsidRPr="00C76518" w:rsidRDefault="00C76518" w:rsidP="00C76518">
      <w:pPr>
        <w:spacing w:after="200" w:line="276" w:lineRule="auto"/>
        <w:rPr>
          <w:rFonts w:ascii="Calibri" w:eastAsia="Calibri" w:hAnsi="Calibri" w:cs="Times New Roman"/>
          <w:kern w:val="0"/>
          <w14:ligatures w14:val="none"/>
        </w:rPr>
      </w:pPr>
      <w:r w:rsidRPr="00C76518">
        <w:rPr>
          <w:rFonts w:ascii="Calibri" w:eastAsia="Calibri" w:hAnsi="Calibri" w:cs="Times New Roman"/>
          <w:kern w:val="0"/>
          <w14:ligatures w14:val="none"/>
        </w:rPr>
        <w:t>Det er identifisert virkningsfulle tiltak mot alle farene.</w:t>
      </w:r>
    </w:p>
    <w:p w14:paraId="7D62C88B" w14:textId="2A8EB9E1" w:rsidR="00C76518" w:rsidRDefault="00C76518" w:rsidP="00C76518">
      <w:pPr>
        <w:spacing w:after="200" w:line="276" w:lineRule="auto"/>
        <w:rPr>
          <w:rFonts w:ascii="Calibri" w:eastAsia="Calibri" w:hAnsi="Calibri" w:cs="Times New Roman"/>
          <w:color w:val="0070C0"/>
          <w:kern w:val="0"/>
          <w14:ligatures w14:val="none"/>
        </w:rPr>
      </w:pPr>
      <w:r w:rsidRPr="00A8189D">
        <w:rPr>
          <w:rFonts w:ascii="Calibri" w:eastAsia="Calibri" w:hAnsi="Calibri" w:cs="Times New Roman"/>
          <w:color w:val="000000" w:themeColor="text1"/>
          <w:kern w:val="0"/>
          <w14:ligatures w14:val="none"/>
        </w:rPr>
        <w:t xml:space="preserve">Som en del av SHA-vurderingen er det i tillegg gjort en vurdering av om avsatt byggetid vil kunne påvirke SHA-forhold. Det er vurdert at den avsatte byggetiden på ca. </w:t>
      </w:r>
      <w:r w:rsidR="00A8189D">
        <w:rPr>
          <w:rFonts w:ascii="Calibri" w:eastAsia="Calibri" w:hAnsi="Calibri" w:cs="Times New Roman"/>
          <w:color w:val="000000" w:themeColor="text1"/>
          <w:kern w:val="0"/>
          <w14:ligatures w14:val="none"/>
        </w:rPr>
        <w:t>2</w:t>
      </w:r>
      <w:r w:rsidR="00A8189D" w:rsidRPr="00A8189D">
        <w:rPr>
          <w:rFonts w:ascii="Calibri" w:eastAsia="Calibri" w:hAnsi="Calibri" w:cs="Times New Roman"/>
          <w:color w:val="000000" w:themeColor="text1"/>
          <w:kern w:val="0"/>
          <w14:ligatures w14:val="none"/>
        </w:rPr>
        <w:t>,5</w:t>
      </w:r>
      <w:r w:rsidRPr="00A8189D">
        <w:rPr>
          <w:rFonts w:ascii="Calibri" w:eastAsia="Calibri" w:hAnsi="Calibri" w:cs="Times New Roman"/>
          <w:color w:val="000000" w:themeColor="text1"/>
          <w:kern w:val="0"/>
          <w14:ligatures w14:val="none"/>
        </w:rPr>
        <w:t xml:space="preserve"> måneder ikke vil påvirke SHA-forhold negativt.</w:t>
      </w:r>
      <w:r w:rsidRPr="00C76518">
        <w:rPr>
          <w:rFonts w:ascii="Calibri" w:eastAsia="Calibri" w:hAnsi="Calibri" w:cs="Times New Roman"/>
          <w:color w:val="FF0000"/>
          <w:kern w:val="0"/>
          <w14:ligatures w14:val="none"/>
        </w:rPr>
        <w:br/>
      </w:r>
    </w:p>
    <w:p w14:paraId="370E69C7" w14:textId="77777777" w:rsidR="00B97C02" w:rsidRDefault="00B97C02" w:rsidP="00C76518">
      <w:pPr>
        <w:spacing w:after="200" w:line="276" w:lineRule="auto"/>
        <w:rPr>
          <w:rFonts w:ascii="Calibri" w:eastAsia="Calibri" w:hAnsi="Calibri" w:cs="Times New Roman"/>
          <w:color w:val="0070C0"/>
          <w:kern w:val="0"/>
          <w14:ligatures w14:val="none"/>
        </w:rPr>
      </w:pPr>
    </w:p>
    <w:p w14:paraId="05236930" w14:textId="77777777" w:rsidR="00B97C02" w:rsidRDefault="00B97C02" w:rsidP="00C76518">
      <w:pPr>
        <w:spacing w:after="200" w:line="276" w:lineRule="auto"/>
        <w:rPr>
          <w:rFonts w:ascii="Calibri" w:eastAsia="Calibri" w:hAnsi="Calibri" w:cs="Times New Roman"/>
          <w:color w:val="0070C0"/>
          <w:kern w:val="0"/>
          <w14:ligatures w14:val="none"/>
        </w:rPr>
      </w:pPr>
    </w:p>
    <w:p w14:paraId="6C6B66F5" w14:textId="77777777" w:rsidR="00B97C02" w:rsidRDefault="00B97C02" w:rsidP="00C76518">
      <w:pPr>
        <w:spacing w:after="200" w:line="276" w:lineRule="auto"/>
        <w:rPr>
          <w:rFonts w:ascii="Calibri" w:eastAsia="Calibri" w:hAnsi="Calibri" w:cs="Times New Roman"/>
          <w:color w:val="0070C0"/>
          <w:kern w:val="0"/>
          <w14:ligatures w14:val="none"/>
        </w:rPr>
      </w:pPr>
    </w:p>
    <w:p w14:paraId="60D8809E" w14:textId="77777777" w:rsidR="00B97C02" w:rsidRDefault="00B97C02" w:rsidP="00C76518">
      <w:pPr>
        <w:spacing w:after="200" w:line="276" w:lineRule="auto"/>
        <w:rPr>
          <w:rFonts w:ascii="Calibri" w:eastAsia="Calibri" w:hAnsi="Calibri" w:cs="Times New Roman"/>
          <w:color w:val="0070C0"/>
          <w:kern w:val="0"/>
          <w14:ligatures w14:val="none"/>
        </w:rPr>
      </w:pPr>
    </w:p>
    <w:p w14:paraId="4853CD9E" w14:textId="77777777" w:rsidR="00B97C02" w:rsidRDefault="00B97C02" w:rsidP="00C76518">
      <w:pPr>
        <w:spacing w:after="200" w:line="276" w:lineRule="auto"/>
        <w:rPr>
          <w:rFonts w:ascii="Calibri" w:eastAsia="Calibri" w:hAnsi="Calibri" w:cs="Times New Roman"/>
          <w:color w:val="0070C0"/>
          <w:kern w:val="0"/>
          <w14:ligatures w14:val="none"/>
        </w:rPr>
      </w:pPr>
    </w:p>
    <w:p w14:paraId="0124D7D5" w14:textId="77777777" w:rsidR="00B97C02" w:rsidRPr="00C76518" w:rsidRDefault="00B97C02" w:rsidP="00C76518">
      <w:pPr>
        <w:spacing w:after="200" w:line="276" w:lineRule="auto"/>
        <w:rPr>
          <w:rFonts w:ascii="Calibri" w:eastAsia="Calibri" w:hAnsi="Calibri" w:cs="Times New Roman"/>
          <w:color w:val="FF0000"/>
          <w:kern w:val="0"/>
          <w14:ligatures w14:val="none"/>
        </w:rPr>
      </w:pPr>
    </w:p>
    <w:bookmarkStart w:id="13" w:name="_Toc183104431" w:displacedByCustomXml="next"/>
    <w:sdt>
      <w:sdtPr>
        <w:rPr>
          <w:rFonts w:ascii="Calibri" w:eastAsia="Calibri" w:hAnsi="Calibri" w:cs="Times New Roman"/>
          <w:kern w:val="0"/>
          <w14:ligatures w14:val="none"/>
        </w:rPr>
        <w:id w:val="697352142"/>
        <w:docPartObj>
          <w:docPartGallery w:val="Table of Contents"/>
          <w:docPartUnique/>
        </w:docPartObj>
      </w:sdtPr>
      <w:sdtContent>
        <w:p w14:paraId="35E37EC4" w14:textId="77777777" w:rsidR="00C22E2B" w:rsidRPr="00C22E2B" w:rsidRDefault="00C22E2B" w:rsidP="00C22E2B">
          <w:pPr>
            <w:keepNext/>
            <w:keepLines/>
            <w:spacing w:before="240" w:after="0" w:line="276" w:lineRule="auto"/>
            <w:ind w:left="360" w:hanging="360"/>
            <w:outlineLvl w:val="0"/>
            <w:rPr>
              <w:rFonts w:ascii="Calibri" w:eastAsia="Times New Roman" w:hAnsi="Calibri" w:cs="Calibri"/>
              <w:color w:val="003087"/>
              <w:kern w:val="0"/>
              <w:sz w:val="32"/>
              <w:szCs w:val="32"/>
              <w14:ligatures w14:val="none"/>
            </w:rPr>
          </w:pPr>
          <w:r w:rsidRPr="00C22E2B">
            <w:rPr>
              <w:rFonts w:ascii="Calibri" w:eastAsia="Times New Roman" w:hAnsi="Calibri" w:cs="Calibri"/>
              <w:color w:val="003087"/>
              <w:kern w:val="0"/>
              <w:sz w:val="32"/>
              <w:szCs w:val="32"/>
              <w14:ligatures w14:val="none"/>
            </w:rPr>
            <w:t>Innhold</w:t>
          </w:r>
          <w:bookmarkEnd w:id="13"/>
        </w:p>
        <w:p w14:paraId="73830183" w14:textId="77777777" w:rsidR="00C22E2B" w:rsidRPr="00C22E2B" w:rsidRDefault="00C22E2B" w:rsidP="00C22E2B">
          <w:pPr>
            <w:tabs>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Times New Roman" w:hAnsi="Calibri" w:cs="Times New Roman"/>
              <w:kern w:val="0"/>
              <w:lang w:eastAsia="nb-NO"/>
              <w14:ligatures w14:val="none"/>
            </w:rPr>
            <w:fldChar w:fldCharType="begin"/>
          </w:r>
          <w:r w:rsidRPr="00C22E2B">
            <w:rPr>
              <w:rFonts w:ascii="Calibri" w:eastAsia="Times New Roman" w:hAnsi="Calibri" w:cs="Times New Roman"/>
              <w:kern w:val="0"/>
              <w:lang w:eastAsia="nb-NO"/>
              <w14:ligatures w14:val="none"/>
            </w:rPr>
            <w:instrText xml:space="preserve"> TOC \o "1-3" \u \t "Overskrift 5;1" </w:instrText>
          </w:r>
          <w:r w:rsidRPr="00C22E2B">
            <w:rPr>
              <w:rFonts w:ascii="Calibri" w:eastAsia="Times New Roman" w:hAnsi="Calibri" w:cs="Times New Roman"/>
              <w:kern w:val="0"/>
              <w:lang w:eastAsia="nb-NO"/>
              <w14:ligatures w14:val="none"/>
            </w:rPr>
            <w:fldChar w:fldCharType="separate"/>
          </w:r>
          <w:r w:rsidRPr="00C22E2B">
            <w:rPr>
              <w:rFonts w:ascii="Calibri" w:eastAsia="Calibri" w:hAnsi="Calibri" w:cs="Times New Roman"/>
              <w:b/>
              <w:noProof/>
              <w:kern w:val="0"/>
              <w14:ligatures w14:val="none"/>
            </w:rPr>
            <w:t>Sammendrag</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_Toc183104430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A-4</w:t>
          </w:r>
          <w:r w:rsidRPr="00C22E2B">
            <w:rPr>
              <w:rFonts w:ascii="Calibri" w:eastAsia="Calibri" w:hAnsi="Calibri" w:cs="Times New Roman"/>
              <w:b/>
              <w:noProof/>
              <w:kern w:val="0"/>
              <w14:ligatures w14:val="none"/>
            </w:rPr>
            <w:fldChar w:fldCharType="end"/>
          </w:r>
        </w:p>
        <w:p w14:paraId="03DDF667" w14:textId="77777777" w:rsidR="00C22E2B" w:rsidRPr="00C22E2B" w:rsidRDefault="00C22E2B" w:rsidP="00C22E2B">
          <w:pPr>
            <w:tabs>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Innhold</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_Toc183104431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A-5</w:t>
          </w:r>
          <w:r w:rsidRPr="00C22E2B">
            <w:rPr>
              <w:rFonts w:ascii="Calibri" w:eastAsia="Calibri" w:hAnsi="Calibri" w:cs="Times New Roman"/>
              <w:b/>
              <w:noProof/>
              <w:kern w:val="0"/>
              <w14:ligatures w14:val="none"/>
            </w:rPr>
            <w:fldChar w:fldCharType="end"/>
          </w:r>
        </w:p>
        <w:p w14:paraId="754291F9"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1.</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Innledning</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_Toc183104432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A-6</w:t>
          </w:r>
          <w:r w:rsidRPr="00C22E2B">
            <w:rPr>
              <w:rFonts w:ascii="Calibri" w:eastAsia="Calibri" w:hAnsi="Calibri" w:cs="Times New Roman"/>
              <w:b/>
              <w:noProof/>
              <w:kern w:val="0"/>
              <w14:ligatures w14:val="none"/>
            </w:rPr>
            <w:fldChar w:fldCharType="end"/>
          </w:r>
        </w:p>
        <w:p w14:paraId="15E70561"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Bakgrunn</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_Toc183104433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A-6</w:t>
          </w:r>
          <w:r w:rsidRPr="00C22E2B">
            <w:rPr>
              <w:rFonts w:ascii="Calibri" w:eastAsia="Calibri" w:hAnsi="Calibri" w:cs="Times New Roman"/>
              <w:noProof/>
              <w:kern w:val="0"/>
              <w14:ligatures w14:val="none"/>
            </w:rPr>
            <w:fldChar w:fldCharType="end"/>
          </w:r>
        </w:p>
        <w:p w14:paraId="5AC620E5"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Formål</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_Toc183104434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A-6</w:t>
          </w:r>
          <w:r w:rsidRPr="00C22E2B">
            <w:rPr>
              <w:rFonts w:ascii="Calibri" w:eastAsia="Calibri" w:hAnsi="Calibri" w:cs="Times New Roman"/>
              <w:noProof/>
              <w:kern w:val="0"/>
              <w14:ligatures w14:val="none"/>
            </w:rPr>
            <w:fldChar w:fldCharType="end"/>
          </w:r>
        </w:p>
        <w:p w14:paraId="7DE8D60B"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1.3.</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Grunnlag</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_Toc183104435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A-6</w:t>
          </w:r>
          <w:r w:rsidRPr="00C22E2B">
            <w:rPr>
              <w:rFonts w:ascii="Calibri" w:eastAsia="Calibri" w:hAnsi="Calibri" w:cs="Times New Roman"/>
              <w:noProof/>
              <w:kern w:val="0"/>
              <w14:ligatures w14:val="none"/>
            </w:rPr>
            <w:fldChar w:fldCharType="end"/>
          </w:r>
        </w:p>
        <w:p w14:paraId="68685091"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1.4.</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Omfang</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_Toc183104436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A-6</w:t>
          </w:r>
          <w:r w:rsidRPr="00C22E2B">
            <w:rPr>
              <w:rFonts w:ascii="Calibri" w:eastAsia="Calibri" w:hAnsi="Calibri" w:cs="Times New Roman"/>
              <w:noProof/>
              <w:kern w:val="0"/>
              <w14:ligatures w14:val="none"/>
            </w:rPr>
            <w:fldChar w:fldCharType="end"/>
          </w:r>
        </w:p>
        <w:p w14:paraId="04E7AC29"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1.5.</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Forutsetninger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_Toc183104437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A-6</w:t>
          </w:r>
          <w:r w:rsidRPr="00C22E2B">
            <w:rPr>
              <w:rFonts w:ascii="Calibri" w:eastAsia="Calibri" w:hAnsi="Calibri" w:cs="Times New Roman"/>
              <w:noProof/>
              <w:kern w:val="0"/>
              <w14:ligatures w14:val="none"/>
            </w:rPr>
            <w:fldChar w:fldCharType="end"/>
          </w:r>
        </w:p>
        <w:p w14:paraId="46C4606F"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1.6.</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Avgrensninger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_Toc183104438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A-7</w:t>
          </w:r>
          <w:r w:rsidRPr="00C22E2B">
            <w:rPr>
              <w:rFonts w:ascii="Calibri" w:eastAsia="Calibri" w:hAnsi="Calibri" w:cs="Times New Roman"/>
              <w:noProof/>
              <w:kern w:val="0"/>
              <w14:ligatures w14:val="none"/>
            </w:rPr>
            <w:fldChar w:fldCharType="end"/>
          </w:r>
        </w:p>
        <w:p w14:paraId="76B45D5C"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2.</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Systemdefinisjon</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_Toc183104439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A-8</w:t>
          </w:r>
          <w:r w:rsidRPr="00C22E2B">
            <w:rPr>
              <w:rFonts w:ascii="Calibri" w:eastAsia="Calibri" w:hAnsi="Calibri" w:cs="Times New Roman"/>
              <w:b/>
              <w:noProof/>
              <w:kern w:val="0"/>
              <w14:ligatures w14:val="none"/>
            </w:rPr>
            <w:fldChar w:fldCharType="end"/>
          </w:r>
        </w:p>
        <w:p w14:paraId="006E86DD"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2.1.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Overordnet beskrivelse</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_Toc183104440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A-8</w:t>
          </w:r>
          <w:r w:rsidRPr="00C22E2B">
            <w:rPr>
              <w:rFonts w:ascii="Calibri" w:eastAsia="Calibri" w:hAnsi="Calibri" w:cs="Times New Roman"/>
              <w:noProof/>
              <w:kern w:val="0"/>
              <w14:ligatures w14:val="none"/>
            </w:rPr>
            <w:fldChar w:fldCharType="end"/>
          </w:r>
        </w:p>
        <w:p w14:paraId="2B388A41"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2.2.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Trinn 1</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_Toc183104441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A-8</w:t>
          </w:r>
          <w:r w:rsidRPr="00C22E2B">
            <w:rPr>
              <w:rFonts w:ascii="Calibri" w:eastAsia="Calibri" w:hAnsi="Calibri" w:cs="Times New Roman"/>
              <w:noProof/>
              <w:kern w:val="0"/>
              <w14:ligatures w14:val="none"/>
            </w:rPr>
            <w:fldChar w:fldCharType="end"/>
          </w:r>
        </w:p>
        <w:p w14:paraId="331C9B69"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2.3.</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Trinn 2</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_Toc183104442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A-8</w:t>
          </w:r>
          <w:r w:rsidRPr="00C22E2B">
            <w:rPr>
              <w:rFonts w:ascii="Calibri" w:eastAsia="Calibri" w:hAnsi="Calibri" w:cs="Times New Roman"/>
              <w:noProof/>
              <w:kern w:val="0"/>
              <w14:ligatures w14:val="none"/>
            </w:rPr>
            <w:fldChar w:fldCharType="end"/>
          </w:r>
        </w:p>
        <w:p w14:paraId="6B82C82C"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2.4.</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Bilder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_Toc183104443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A-9</w:t>
          </w:r>
          <w:r w:rsidRPr="00C22E2B">
            <w:rPr>
              <w:rFonts w:ascii="Calibri" w:eastAsia="Calibri" w:hAnsi="Calibri" w:cs="Times New Roman"/>
              <w:noProof/>
              <w:kern w:val="0"/>
              <w14:ligatures w14:val="none"/>
            </w:rPr>
            <w:fldChar w:fldCharType="end"/>
          </w:r>
        </w:p>
        <w:p w14:paraId="13462AF3"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3.</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Metodikk</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_Toc183104444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A-11</w:t>
          </w:r>
          <w:r w:rsidRPr="00C22E2B">
            <w:rPr>
              <w:rFonts w:ascii="Calibri" w:eastAsia="Calibri" w:hAnsi="Calibri" w:cs="Times New Roman"/>
              <w:b/>
              <w:noProof/>
              <w:kern w:val="0"/>
              <w14:ligatures w14:val="none"/>
            </w:rPr>
            <w:fldChar w:fldCharType="end"/>
          </w:r>
        </w:p>
        <w:p w14:paraId="05EA57D1"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3.1.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Overordnet beskrivelse</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_Toc183104445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A-11</w:t>
          </w:r>
          <w:r w:rsidRPr="00C22E2B">
            <w:rPr>
              <w:rFonts w:ascii="Calibri" w:eastAsia="Calibri" w:hAnsi="Calibri" w:cs="Times New Roman"/>
              <w:noProof/>
              <w:kern w:val="0"/>
              <w14:ligatures w14:val="none"/>
            </w:rPr>
            <w:fldChar w:fldCharType="end"/>
          </w:r>
        </w:p>
        <w:p w14:paraId="0A378E7F"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3.2.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Akseptkriterier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_Toc183104446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A-11</w:t>
          </w:r>
          <w:r w:rsidRPr="00C22E2B">
            <w:rPr>
              <w:rFonts w:ascii="Calibri" w:eastAsia="Calibri" w:hAnsi="Calibri" w:cs="Times New Roman"/>
              <w:noProof/>
              <w:kern w:val="0"/>
              <w14:ligatures w14:val="none"/>
            </w:rPr>
            <w:fldChar w:fldCharType="end"/>
          </w:r>
        </w:p>
        <w:p w14:paraId="10626000"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4.</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SHA-analyse</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_Toc183104447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A-13</w:t>
          </w:r>
          <w:r w:rsidRPr="00C22E2B">
            <w:rPr>
              <w:rFonts w:ascii="Calibri" w:eastAsia="Calibri" w:hAnsi="Calibri" w:cs="Times New Roman"/>
              <w:b/>
              <w:noProof/>
              <w:kern w:val="0"/>
              <w14:ligatures w14:val="none"/>
            </w:rPr>
            <w:fldChar w:fldCharType="end"/>
          </w:r>
        </w:p>
        <w:p w14:paraId="2909ACE1"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4.1.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Oppsummering av vesentligste farene</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_Toc183104448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A-13</w:t>
          </w:r>
          <w:r w:rsidRPr="00C22E2B">
            <w:rPr>
              <w:rFonts w:ascii="Calibri" w:eastAsia="Calibri" w:hAnsi="Calibri" w:cs="Times New Roman"/>
              <w:noProof/>
              <w:kern w:val="0"/>
              <w14:ligatures w14:val="none"/>
            </w:rPr>
            <w:fldChar w:fldCharType="end"/>
          </w:r>
        </w:p>
        <w:p w14:paraId="7339F526"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4.2.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Generelle risikoreduserende tiltak</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_Toc183104449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A-13</w:t>
          </w:r>
          <w:r w:rsidRPr="00C22E2B">
            <w:rPr>
              <w:rFonts w:ascii="Calibri" w:eastAsia="Calibri" w:hAnsi="Calibri" w:cs="Times New Roman"/>
              <w:noProof/>
              <w:kern w:val="0"/>
              <w14:ligatures w14:val="none"/>
            </w:rPr>
            <w:fldChar w:fldCharType="end"/>
          </w:r>
        </w:p>
        <w:p w14:paraId="117EA29A"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5.</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Konklusjon og videre arbeider</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_Toc183104450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A-14</w:t>
          </w:r>
          <w:r w:rsidRPr="00C22E2B">
            <w:rPr>
              <w:rFonts w:ascii="Calibri" w:eastAsia="Calibri" w:hAnsi="Calibri" w:cs="Times New Roman"/>
              <w:b/>
              <w:noProof/>
              <w:kern w:val="0"/>
              <w14:ligatures w14:val="none"/>
            </w:rPr>
            <w:fldChar w:fldCharType="end"/>
          </w:r>
        </w:p>
        <w:p w14:paraId="4230A1B9"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5.1.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Konklusjon</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_Toc183104451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A-14</w:t>
          </w:r>
          <w:r w:rsidRPr="00C22E2B">
            <w:rPr>
              <w:rFonts w:ascii="Calibri" w:eastAsia="Calibri" w:hAnsi="Calibri" w:cs="Times New Roman"/>
              <w:noProof/>
              <w:kern w:val="0"/>
              <w14:ligatures w14:val="none"/>
            </w:rPr>
            <w:fldChar w:fldCharType="end"/>
          </w:r>
        </w:p>
        <w:p w14:paraId="5EB8FD63"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kern w:val="0"/>
              <w14:ligatures w14:val="none"/>
            </w:rPr>
            <w:t>5.2.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kern w:val="0"/>
              <w14:ligatures w14:val="none"/>
            </w:rPr>
            <w:t>Videre arbeider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_Toc183104452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A-14</w:t>
          </w:r>
          <w:r w:rsidRPr="00C22E2B">
            <w:rPr>
              <w:rFonts w:ascii="Calibri" w:eastAsia="Calibri" w:hAnsi="Calibri" w:cs="Times New Roman"/>
              <w:noProof/>
              <w:kern w:val="0"/>
              <w14:ligatures w14:val="none"/>
            </w:rPr>
            <w:fldChar w:fldCharType="end"/>
          </w:r>
        </w:p>
        <w:p w14:paraId="79DDAE3B" w14:textId="77777777" w:rsidR="00C22E2B" w:rsidRPr="00C22E2B" w:rsidRDefault="00C22E2B" w:rsidP="00C22E2B">
          <w:pPr>
            <w:tabs>
              <w:tab w:val="left" w:pos="442"/>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color w:val="FF0000"/>
              <w:kern w:val="0"/>
              <w14:ligatures w14:val="none"/>
            </w:rPr>
            <w:t>6.</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color w:val="FF0000"/>
              <w:kern w:val="0"/>
              <w14:ligatures w14:val="none"/>
            </w:rPr>
            <w:t>Vurdering av byggetid</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_Toc183104453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A-14</w:t>
          </w:r>
          <w:r w:rsidRPr="00C22E2B">
            <w:rPr>
              <w:rFonts w:ascii="Calibri" w:eastAsia="Calibri" w:hAnsi="Calibri" w:cs="Times New Roman"/>
              <w:b/>
              <w:noProof/>
              <w:kern w:val="0"/>
              <w14:ligatures w14:val="none"/>
            </w:rPr>
            <w:fldChar w:fldCharType="end"/>
          </w:r>
        </w:p>
        <w:p w14:paraId="48720385"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color w:val="FF0000"/>
              <w:kern w:val="0"/>
              <w14:ligatures w14:val="none"/>
            </w:rPr>
            <w:lastRenderedPageBreak/>
            <w:t>6.1.</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color w:val="FF0000"/>
              <w:kern w:val="0"/>
              <w14:ligatures w14:val="none"/>
            </w:rPr>
            <w:t>Arbeider på kritisk linje, med estimert tidsbehov</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_Toc183104454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A-14</w:t>
          </w:r>
          <w:r w:rsidRPr="00C22E2B">
            <w:rPr>
              <w:rFonts w:ascii="Calibri" w:eastAsia="Calibri" w:hAnsi="Calibri" w:cs="Times New Roman"/>
              <w:noProof/>
              <w:kern w:val="0"/>
              <w14:ligatures w14:val="none"/>
            </w:rPr>
            <w:fldChar w:fldCharType="end"/>
          </w:r>
        </w:p>
        <w:p w14:paraId="58FDE958"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color w:val="FF0000"/>
              <w:kern w:val="0"/>
              <w14:ligatures w14:val="none"/>
            </w:rPr>
            <w:t>6.2.</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color w:val="FF0000"/>
              <w:kern w:val="0"/>
              <w14:ligatures w14:val="none"/>
            </w:rPr>
            <w:t>Sammenfallende arbeider</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_Toc183104455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A-15</w:t>
          </w:r>
          <w:r w:rsidRPr="00C22E2B">
            <w:rPr>
              <w:rFonts w:ascii="Calibri" w:eastAsia="Calibri" w:hAnsi="Calibri" w:cs="Times New Roman"/>
              <w:noProof/>
              <w:kern w:val="0"/>
              <w14:ligatures w14:val="none"/>
            </w:rPr>
            <w:fldChar w:fldCharType="end"/>
          </w:r>
        </w:p>
        <w:p w14:paraId="1FEDC19E" w14:textId="77777777" w:rsidR="00C22E2B" w:rsidRPr="00C22E2B" w:rsidRDefault="00C22E2B" w:rsidP="00C22E2B">
          <w:pPr>
            <w:tabs>
              <w:tab w:val="left" w:pos="879"/>
              <w:tab w:val="right" w:leader="dot" w:pos="10194"/>
            </w:tabs>
            <w:spacing w:after="0" w:line="240" w:lineRule="auto"/>
            <w:ind w:left="221"/>
            <w:rPr>
              <w:rFonts w:ascii="Calibri" w:eastAsia="Times New Roman" w:hAnsi="Calibri" w:cs="Times New Roman"/>
              <w:noProof/>
              <w:sz w:val="24"/>
              <w:szCs w:val="24"/>
              <w:lang w:eastAsia="nb-NO"/>
            </w:rPr>
          </w:pPr>
          <w:r w:rsidRPr="00C22E2B">
            <w:rPr>
              <w:rFonts w:ascii="Calibri" w:eastAsia="Calibri" w:hAnsi="Calibri" w:cs="Times New Roman"/>
              <w:noProof/>
              <w:color w:val="FF0000"/>
              <w:kern w:val="0"/>
              <w14:ligatures w14:val="none"/>
            </w:rPr>
            <w:t>6.3.</w:t>
          </w:r>
          <w:r w:rsidRPr="00C22E2B">
            <w:rPr>
              <w:rFonts w:ascii="Calibri" w:eastAsia="Times New Roman" w:hAnsi="Calibri" w:cs="Times New Roman"/>
              <w:noProof/>
              <w:sz w:val="24"/>
              <w:szCs w:val="24"/>
              <w:lang w:eastAsia="nb-NO"/>
            </w:rPr>
            <w:tab/>
          </w:r>
          <w:r w:rsidRPr="00C22E2B">
            <w:rPr>
              <w:rFonts w:ascii="Calibri" w:eastAsia="Calibri" w:hAnsi="Calibri" w:cs="Times New Roman"/>
              <w:noProof/>
              <w:color w:val="FF0000"/>
              <w:kern w:val="0"/>
              <w14:ligatures w14:val="none"/>
            </w:rPr>
            <w:t>Konklusjon byggetid</w:t>
          </w:r>
          <w:r w:rsidRPr="00C22E2B">
            <w:rPr>
              <w:rFonts w:ascii="Calibri" w:eastAsia="Calibri" w:hAnsi="Calibri" w:cs="Times New Roman"/>
              <w:noProof/>
              <w:kern w:val="0"/>
              <w14:ligatures w14:val="none"/>
            </w:rPr>
            <w:tab/>
          </w:r>
          <w:r w:rsidRPr="00C22E2B">
            <w:rPr>
              <w:rFonts w:ascii="Calibri" w:eastAsia="Calibri" w:hAnsi="Calibri" w:cs="Times New Roman"/>
              <w:noProof/>
              <w:kern w:val="0"/>
              <w14:ligatures w14:val="none"/>
            </w:rPr>
            <w:fldChar w:fldCharType="begin"/>
          </w:r>
          <w:r w:rsidRPr="00C22E2B">
            <w:rPr>
              <w:rFonts w:ascii="Calibri" w:eastAsia="Calibri" w:hAnsi="Calibri" w:cs="Times New Roman"/>
              <w:noProof/>
              <w:kern w:val="0"/>
              <w14:ligatures w14:val="none"/>
            </w:rPr>
            <w:instrText xml:space="preserve"> PAGEREF _Toc183104456 \h </w:instrText>
          </w:r>
          <w:r w:rsidRPr="00C22E2B">
            <w:rPr>
              <w:rFonts w:ascii="Calibri" w:eastAsia="Calibri" w:hAnsi="Calibri" w:cs="Times New Roman"/>
              <w:noProof/>
              <w:kern w:val="0"/>
              <w14:ligatures w14:val="none"/>
            </w:rPr>
          </w:r>
          <w:r w:rsidRPr="00C22E2B">
            <w:rPr>
              <w:rFonts w:ascii="Calibri" w:eastAsia="Calibri" w:hAnsi="Calibri" w:cs="Times New Roman"/>
              <w:noProof/>
              <w:kern w:val="0"/>
              <w14:ligatures w14:val="none"/>
            </w:rPr>
            <w:fldChar w:fldCharType="separate"/>
          </w:r>
          <w:r w:rsidRPr="00C22E2B">
            <w:rPr>
              <w:rFonts w:ascii="Calibri" w:eastAsia="Calibri" w:hAnsi="Calibri" w:cs="Times New Roman"/>
              <w:noProof/>
              <w:kern w:val="0"/>
              <w14:ligatures w14:val="none"/>
            </w:rPr>
            <w:t>A-15</w:t>
          </w:r>
          <w:r w:rsidRPr="00C22E2B">
            <w:rPr>
              <w:rFonts w:ascii="Calibri" w:eastAsia="Calibri" w:hAnsi="Calibri" w:cs="Times New Roman"/>
              <w:noProof/>
              <w:kern w:val="0"/>
              <w14:ligatures w14:val="none"/>
            </w:rPr>
            <w:fldChar w:fldCharType="end"/>
          </w:r>
        </w:p>
        <w:p w14:paraId="7F298C68" w14:textId="77777777" w:rsidR="00C22E2B" w:rsidRPr="00C22E2B" w:rsidRDefault="00C22E2B" w:rsidP="00C22E2B">
          <w:pPr>
            <w:tabs>
              <w:tab w:val="left" w:pos="658"/>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A.</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Vedlegg: Analysetabell Trinn 1</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_Toc183104457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A-16</w:t>
          </w:r>
          <w:r w:rsidRPr="00C22E2B">
            <w:rPr>
              <w:rFonts w:ascii="Calibri" w:eastAsia="Calibri" w:hAnsi="Calibri" w:cs="Times New Roman"/>
              <w:b/>
              <w:noProof/>
              <w:kern w:val="0"/>
              <w14:ligatures w14:val="none"/>
            </w:rPr>
            <w:fldChar w:fldCharType="end"/>
          </w:r>
        </w:p>
        <w:p w14:paraId="77FC72F4" w14:textId="77777777" w:rsidR="00C22E2B" w:rsidRPr="00C22E2B" w:rsidRDefault="00C22E2B" w:rsidP="00C22E2B">
          <w:pPr>
            <w:tabs>
              <w:tab w:val="left" w:pos="658"/>
              <w:tab w:val="right" w:leader="dot" w:pos="10194"/>
            </w:tabs>
            <w:spacing w:after="0" w:line="240" w:lineRule="auto"/>
            <w:rPr>
              <w:rFonts w:ascii="Calibri" w:eastAsia="Times New Roman" w:hAnsi="Calibri" w:cs="Times New Roman"/>
              <w:noProof/>
              <w:sz w:val="24"/>
              <w:szCs w:val="24"/>
              <w:lang w:eastAsia="nb-NO"/>
            </w:rPr>
          </w:pPr>
          <w:r w:rsidRPr="00C22E2B">
            <w:rPr>
              <w:rFonts w:ascii="Calibri" w:eastAsia="Calibri" w:hAnsi="Calibri" w:cs="Times New Roman"/>
              <w:b/>
              <w:noProof/>
              <w:kern w:val="0"/>
              <w14:ligatures w14:val="none"/>
            </w:rPr>
            <w:t>A.</w:t>
          </w:r>
          <w:r w:rsidRPr="00C22E2B">
            <w:rPr>
              <w:rFonts w:ascii="Calibri" w:eastAsia="Times New Roman" w:hAnsi="Calibri" w:cs="Times New Roman"/>
              <w:noProof/>
              <w:sz w:val="24"/>
              <w:szCs w:val="24"/>
              <w:lang w:eastAsia="nb-NO"/>
            </w:rPr>
            <w:tab/>
          </w:r>
          <w:r w:rsidRPr="00C22E2B">
            <w:rPr>
              <w:rFonts w:ascii="Calibri" w:eastAsia="Calibri" w:hAnsi="Calibri" w:cs="Times New Roman"/>
              <w:b/>
              <w:noProof/>
              <w:kern w:val="0"/>
              <w14:ligatures w14:val="none"/>
            </w:rPr>
            <w:t>Vedlegg: Analysetabell Trinn 2</w:t>
          </w:r>
          <w:r w:rsidRPr="00C22E2B">
            <w:rPr>
              <w:rFonts w:ascii="Calibri" w:eastAsia="Calibri" w:hAnsi="Calibri" w:cs="Times New Roman"/>
              <w:b/>
              <w:noProof/>
              <w:kern w:val="0"/>
              <w14:ligatures w14:val="none"/>
            </w:rPr>
            <w:tab/>
          </w:r>
          <w:r w:rsidRPr="00C22E2B">
            <w:rPr>
              <w:rFonts w:ascii="Calibri" w:eastAsia="Calibri" w:hAnsi="Calibri" w:cs="Times New Roman"/>
              <w:b/>
              <w:noProof/>
              <w:kern w:val="0"/>
              <w14:ligatures w14:val="none"/>
            </w:rPr>
            <w:fldChar w:fldCharType="begin"/>
          </w:r>
          <w:r w:rsidRPr="00C22E2B">
            <w:rPr>
              <w:rFonts w:ascii="Calibri" w:eastAsia="Calibri" w:hAnsi="Calibri" w:cs="Times New Roman"/>
              <w:b/>
              <w:noProof/>
              <w:kern w:val="0"/>
              <w14:ligatures w14:val="none"/>
            </w:rPr>
            <w:instrText xml:space="preserve"> PAGEREF _Toc183104458 \h </w:instrText>
          </w:r>
          <w:r w:rsidRPr="00C22E2B">
            <w:rPr>
              <w:rFonts w:ascii="Calibri" w:eastAsia="Calibri" w:hAnsi="Calibri" w:cs="Times New Roman"/>
              <w:b/>
              <w:noProof/>
              <w:kern w:val="0"/>
              <w14:ligatures w14:val="none"/>
            </w:rPr>
          </w:r>
          <w:r w:rsidRPr="00C22E2B">
            <w:rPr>
              <w:rFonts w:ascii="Calibri" w:eastAsia="Calibri" w:hAnsi="Calibri" w:cs="Times New Roman"/>
              <w:b/>
              <w:noProof/>
              <w:kern w:val="0"/>
              <w14:ligatures w14:val="none"/>
            </w:rPr>
            <w:fldChar w:fldCharType="separate"/>
          </w:r>
          <w:r w:rsidRPr="00C22E2B">
            <w:rPr>
              <w:rFonts w:ascii="Calibri" w:eastAsia="Calibri" w:hAnsi="Calibri" w:cs="Times New Roman"/>
              <w:b/>
              <w:noProof/>
              <w:kern w:val="0"/>
              <w14:ligatures w14:val="none"/>
            </w:rPr>
            <w:t>B-1</w:t>
          </w:r>
          <w:r w:rsidRPr="00C22E2B">
            <w:rPr>
              <w:rFonts w:ascii="Calibri" w:eastAsia="Calibri" w:hAnsi="Calibri" w:cs="Times New Roman"/>
              <w:b/>
              <w:noProof/>
              <w:kern w:val="0"/>
              <w14:ligatures w14:val="none"/>
            </w:rPr>
            <w:fldChar w:fldCharType="end"/>
          </w:r>
        </w:p>
        <w:p w14:paraId="2AD3008A" w14:textId="77777777" w:rsidR="00C22E2B" w:rsidRPr="00C22E2B" w:rsidRDefault="00C22E2B" w:rsidP="00C22E2B">
          <w:pPr>
            <w:spacing w:after="200" w:line="276" w:lineRule="auto"/>
            <w:rPr>
              <w:rFonts w:ascii="Calibri" w:eastAsia="Calibri" w:hAnsi="Calibri" w:cs="Times New Roman"/>
              <w:kern w:val="0"/>
              <w14:ligatures w14:val="none"/>
            </w:rPr>
          </w:pPr>
          <w:r w:rsidRPr="00C22E2B">
            <w:rPr>
              <w:rFonts w:ascii="Calibri" w:eastAsia="Times New Roman" w:hAnsi="Calibri" w:cs="Times New Roman"/>
              <w:b/>
              <w:kern w:val="0"/>
              <w:lang w:eastAsia="nb-NO"/>
              <w14:ligatures w14:val="none"/>
            </w:rPr>
            <w:fldChar w:fldCharType="end"/>
          </w:r>
        </w:p>
      </w:sdtContent>
    </w:sdt>
    <w:p w14:paraId="16E92984" w14:textId="77777777" w:rsidR="006D38F7" w:rsidRDefault="006D38F7" w:rsidP="00657122">
      <w:pPr>
        <w:tabs>
          <w:tab w:val="left" w:pos="5360"/>
        </w:tabs>
      </w:pPr>
    </w:p>
    <w:p w14:paraId="27FDE826" w14:textId="77777777" w:rsidR="00432AAF" w:rsidRDefault="00432AAF" w:rsidP="00657122">
      <w:pPr>
        <w:tabs>
          <w:tab w:val="left" w:pos="5360"/>
        </w:tabs>
      </w:pPr>
    </w:p>
    <w:p w14:paraId="221EEA06" w14:textId="77777777" w:rsidR="00432AAF" w:rsidRDefault="00432AAF" w:rsidP="00657122">
      <w:pPr>
        <w:tabs>
          <w:tab w:val="left" w:pos="5360"/>
        </w:tabs>
      </w:pPr>
    </w:p>
    <w:p w14:paraId="294F9120" w14:textId="77777777" w:rsidR="00432AAF" w:rsidRDefault="00432AAF" w:rsidP="00657122">
      <w:pPr>
        <w:tabs>
          <w:tab w:val="left" w:pos="5360"/>
        </w:tabs>
      </w:pPr>
    </w:p>
    <w:p w14:paraId="6738C2B1" w14:textId="77777777" w:rsidR="00432AAF" w:rsidRDefault="00432AAF" w:rsidP="00657122">
      <w:pPr>
        <w:tabs>
          <w:tab w:val="left" w:pos="5360"/>
        </w:tabs>
      </w:pPr>
    </w:p>
    <w:p w14:paraId="036A11BC" w14:textId="77777777" w:rsidR="00432AAF" w:rsidRDefault="00432AAF" w:rsidP="00657122">
      <w:pPr>
        <w:tabs>
          <w:tab w:val="left" w:pos="5360"/>
        </w:tabs>
      </w:pPr>
    </w:p>
    <w:p w14:paraId="352E6266" w14:textId="77777777" w:rsidR="00432AAF" w:rsidRDefault="00432AAF" w:rsidP="00657122">
      <w:pPr>
        <w:tabs>
          <w:tab w:val="left" w:pos="5360"/>
        </w:tabs>
      </w:pPr>
    </w:p>
    <w:p w14:paraId="3B27DDAE" w14:textId="77777777" w:rsidR="00432AAF" w:rsidRDefault="00432AAF" w:rsidP="00657122">
      <w:pPr>
        <w:tabs>
          <w:tab w:val="left" w:pos="5360"/>
        </w:tabs>
      </w:pPr>
    </w:p>
    <w:p w14:paraId="021E6AAD" w14:textId="77777777" w:rsidR="00432AAF" w:rsidRDefault="00432AAF" w:rsidP="00657122">
      <w:pPr>
        <w:tabs>
          <w:tab w:val="left" w:pos="5360"/>
        </w:tabs>
      </w:pPr>
    </w:p>
    <w:p w14:paraId="673B64E1" w14:textId="77777777" w:rsidR="00432AAF" w:rsidRDefault="00432AAF" w:rsidP="00657122">
      <w:pPr>
        <w:tabs>
          <w:tab w:val="left" w:pos="5360"/>
        </w:tabs>
      </w:pPr>
    </w:p>
    <w:p w14:paraId="715F142F" w14:textId="77777777" w:rsidR="00C1472C" w:rsidRPr="00C1472C" w:rsidRDefault="00C1472C" w:rsidP="00C1472C">
      <w:pPr>
        <w:keepNext/>
        <w:keepLines/>
        <w:spacing w:before="240" w:after="0" w:line="276" w:lineRule="auto"/>
        <w:ind w:left="357" w:hanging="357"/>
        <w:outlineLvl w:val="0"/>
        <w:rPr>
          <w:rFonts w:ascii="Calibri" w:eastAsia="Times New Roman" w:hAnsi="Calibri" w:cs="Calibri"/>
          <w:color w:val="003087"/>
          <w:kern w:val="0"/>
          <w:sz w:val="32"/>
          <w:szCs w:val="32"/>
          <w14:ligatures w14:val="none"/>
        </w:rPr>
      </w:pPr>
      <w:bookmarkStart w:id="14" w:name="_Toc178308167"/>
      <w:bookmarkStart w:id="15" w:name="_Toc179972121"/>
      <w:bookmarkStart w:id="16" w:name="_Toc183104432"/>
      <w:r w:rsidRPr="00C1472C">
        <w:rPr>
          <w:rFonts w:ascii="Calibri" w:eastAsia="Times New Roman" w:hAnsi="Calibri" w:cs="Calibri"/>
          <w:color w:val="003087"/>
          <w:kern w:val="0"/>
          <w:sz w:val="32"/>
          <w:szCs w:val="32"/>
          <w14:ligatures w14:val="none"/>
        </w:rPr>
        <w:t>Innledning</w:t>
      </w:r>
      <w:bookmarkEnd w:id="14"/>
      <w:bookmarkEnd w:id="15"/>
      <w:bookmarkEnd w:id="16"/>
    </w:p>
    <w:p w14:paraId="67963C9E" w14:textId="77777777" w:rsidR="00C1472C" w:rsidRPr="00C1472C" w:rsidRDefault="00C1472C" w:rsidP="00C1472C">
      <w:pPr>
        <w:keepNext/>
        <w:keepLines/>
        <w:numPr>
          <w:ilvl w:val="1"/>
          <w:numId w:val="0"/>
        </w:numPr>
        <w:spacing w:before="240" w:after="0" w:line="276" w:lineRule="auto"/>
        <w:ind w:left="357" w:hanging="357"/>
        <w:outlineLvl w:val="1"/>
        <w:rPr>
          <w:rFonts w:ascii="Calibri" w:eastAsia="Times New Roman" w:hAnsi="Calibri" w:cs="Calibri"/>
          <w:color w:val="003087"/>
          <w:kern w:val="0"/>
          <w:sz w:val="28"/>
          <w:szCs w:val="28"/>
          <w14:ligatures w14:val="none"/>
        </w:rPr>
      </w:pPr>
      <w:bookmarkStart w:id="17" w:name="_Toc178308168"/>
      <w:bookmarkStart w:id="18" w:name="_Toc179972122"/>
      <w:bookmarkStart w:id="19" w:name="_Toc183104433"/>
      <w:r w:rsidRPr="00C1472C">
        <w:rPr>
          <w:rFonts w:ascii="Calibri" w:eastAsia="Times New Roman" w:hAnsi="Calibri" w:cs="Calibri"/>
          <w:color w:val="003087"/>
          <w:kern w:val="0"/>
          <w:sz w:val="28"/>
          <w:szCs w:val="28"/>
          <w14:ligatures w14:val="none"/>
        </w:rPr>
        <w:t>Bakgrunn</w:t>
      </w:r>
      <w:bookmarkEnd w:id="17"/>
      <w:bookmarkEnd w:id="18"/>
      <w:bookmarkEnd w:id="19"/>
    </w:p>
    <w:p w14:paraId="09A07436"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 xml:space="preserve">Byggherreforskriften stiller krav om at Byggherren skal sørge for at hensyn til sikkerhet, helse og arbeidsmiljø (SHA) på bygge- eller anleggsplassen blir ivaretatt. </w:t>
      </w:r>
    </w:p>
    <w:p w14:paraId="6B96E3ED" w14:textId="77777777" w:rsidR="00C1472C" w:rsidRPr="00C1472C" w:rsidRDefault="00C1472C" w:rsidP="00C1472C">
      <w:pPr>
        <w:spacing w:after="200" w:line="276" w:lineRule="auto"/>
        <w:rPr>
          <w:rFonts w:ascii="Calibri" w:eastAsia="Calibri" w:hAnsi="Calibri" w:cs="Calibri"/>
          <w:kern w:val="0"/>
          <w:lang w:eastAsia="nb-NO"/>
          <w14:ligatures w14:val="none"/>
        </w:rPr>
      </w:pPr>
      <w:r w:rsidRPr="00C1472C">
        <w:rPr>
          <w:rFonts w:ascii="Calibri" w:eastAsia="Calibri" w:hAnsi="Calibri" w:cs="Times New Roman"/>
          <w:kern w:val="0"/>
          <w:lang w:eastAsia="nb-NO"/>
          <w14:ligatures w14:val="none"/>
        </w:rPr>
        <w:t>Under planlegging og prosjektering skal byggherren særlig ivareta sikkerhet, helse og arbeidsmiljø ved å:</w:t>
      </w:r>
    </w:p>
    <w:p w14:paraId="16B2F0AA"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ivareta sikkerhet, helse og arbeidsmiljø ved de arkitektoniske, tekniske eller organisasjonsmessige valg som foretas.</w:t>
      </w:r>
    </w:p>
    <w:p w14:paraId="69C75D15"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kartlegge risikoforhold som har betydning for arbeidene som skal utføres.</w:t>
      </w:r>
    </w:p>
    <w:p w14:paraId="204AD8BB"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vurdere risikoen som er kartlagt etter bokstav b og utarbeide planer med tiltak for å fjerne eller redusere risikoen.</w:t>
      </w:r>
    </w:p>
    <w:p w14:paraId="72693933"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dokumentere kartleggingen, risikovurderingen og planene etter bokstav b og c.</w:t>
      </w:r>
    </w:p>
    <w:p w14:paraId="49C44D5E"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sørge for at det avsettes tilstrekkelig tid til prosjektering og utførelse av de forskjellige arbeidsoperasjoner.</w:t>
      </w:r>
    </w:p>
    <w:p w14:paraId="0AD8E219" w14:textId="77777777" w:rsidR="00C1472C" w:rsidRPr="00C1472C" w:rsidRDefault="00C1472C" w:rsidP="00C1472C">
      <w:pPr>
        <w:numPr>
          <w:ilvl w:val="0"/>
          <w:numId w:val="2"/>
        </w:numPr>
        <w:spacing w:after="0" w:line="240" w:lineRule="auto"/>
        <w:contextualSpacing/>
        <w:rPr>
          <w:rFonts w:ascii="Calibri" w:eastAsia="Calibri" w:hAnsi="Calibri" w:cs="Times New Roman"/>
          <w:kern w:val="0"/>
          <w:lang w:eastAsia="nb-NO"/>
          <w14:ligatures w14:val="none"/>
        </w:rPr>
      </w:pPr>
      <w:r w:rsidRPr="00C1472C">
        <w:rPr>
          <w:rFonts w:ascii="Calibri" w:eastAsia="Calibri" w:hAnsi="Calibri" w:cs="Times New Roman"/>
          <w:kern w:val="0"/>
          <w:shd w:val="clear" w:color="auto" w:fill="FFFFFF"/>
          <w:lang w:eastAsia="nb-NO"/>
          <w14:ligatures w14:val="none"/>
        </w:rPr>
        <w:t>dokumentere vurderingene som ligger til grunn for den tid som avsettes etter bokstav e.</w:t>
      </w:r>
    </w:p>
    <w:p w14:paraId="3D668F7B" w14:textId="77777777" w:rsidR="00C1472C" w:rsidRPr="00C1472C" w:rsidRDefault="00C1472C" w:rsidP="00C1472C">
      <w:pPr>
        <w:spacing w:before="240" w:after="200" w:line="276" w:lineRule="auto"/>
        <w:rPr>
          <w:rFonts w:ascii="Calibri" w:eastAsia="Calibri" w:hAnsi="Calibri" w:cs="Times New Roman"/>
          <w:kern w:val="0"/>
          <w14:ligatures w14:val="none"/>
        </w:rPr>
      </w:pPr>
      <w:r w:rsidRPr="00C1472C">
        <w:rPr>
          <w:rFonts w:ascii="Calibri" w:eastAsia="Calibri" w:hAnsi="Calibri" w:cs="Times New Roman"/>
          <w:kern w:val="0"/>
          <w:lang w:eastAsia="nb-NO"/>
          <w14:ligatures w14:val="none"/>
        </w:rPr>
        <w:t xml:space="preserve">I §17 stilles det i tillegg krav til at den prosjekterende skal under utførelsen av sine oppdrag kartlegge og vurdere risiko knyttet til sikkerhet, helse og arbeidsmiljø på bygge- eller anleggsplassen. Kartleggingen og risikovurderingen skal også ivareta grensesnittet mot andre fag og skal dokumenteres. Denne rapporten dokumenterer en SHA-analyse utført av prosjekterende (Aas-Jakobsen). </w:t>
      </w:r>
    </w:p>
    <w:p w14:paraId="229B3694" w14:textId="77777777" w:rsidR="00C1472C" w:rsidRPr="00C1472C" w:rsidRDefault="00C1472C" w:rsidP="00C1472C">
      <w:pPr>
        <w:keepNext/>
        <w:keepLines/>
        <w:numPr>
          <w:ilvl w:val="1"/>
          <w:numId w:val="0"/>
        </w:numPr>
        <w:spacing w:before="240" w:after="0" w:line="276" w:lineRule="auto"/>
        <w:ind w:left="357" w:hanging="357"/>
        <w:outlineLvl w:val="1"/>
        <w:rPr>
          <w:rFonts w:ascii="Calibri" w:eastAsia="Times New Roman" w:hAnsi="Calibri" w:cs="Calibri"/>
          <w:color w:val="003087"/>
          <w:kern w:val="0"/>
          <w:sz w:val="28"/>
          <w:szCs w:val="28"/>
          <w14:ligatures w14:val="none"/>
        </w:rPr>
      </w:pPr>
      <w:bookmarkStart w:id="20" w:name="_Toc178308169"/>
      <w:bookmarkStart w:id="21" w:name="_Toc179972123"/>
      <w:bookmarkStart w:id="22" w:name="_Toc183104434"/>
      <w:r w:rsidRPr="00C1472C">
        <w:rPr>
          <w:rFonts w:ascii="Calibri" w:eastAsia="Times New Roman" w:hAnsi="Calibri" w:cs="Calibri"/>
          <w:color w:val="003087"/>
          <w:kern w:val="0"/>
          <w:sz w:val="28"/>
          <w:szCs w:val="28"/>
          <w14:ligatures w14:val="none"/>
        </w:rPr>
        <w:lastRenderedPageBreak/>
        <w:t>Formål</w:t>
      </w:r>
      <w:bookmarkEnd w:id="20"/>
      <w:bookmarkEnd w:id="21"/>
      <w:bookmarkEnd w:id="22"/>
    </w:p>
    <w:p w14:paraId="37899DE3"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 xml:space="preserve">Hovedformålet med SHA-analysen har vært å identifisere prosjektspesifikke risikoforhold som krever spesifikke tiltak som må formidles til byggherren og ivaretas i konkurransegrunnlaget for den relevante entreprisen. </w:t>
      </w:r>
    </w:p>
    <w:p w14:paraId="357AEA4D" w14:textId="77777777" w:rsidR="00C1472C" w:rsidRPr="00C1472C" w:rsidRDefault="00C1472C" w:rsidP="00C1472C">
      <w:pPr>
        <w:keepNext/>
        <w:keepLines/>
        <w:numPr>
          <w:ilvl w:val="1"/>
          <w:numId w:val="0"/>
        </w:numPr>
        <w:spacing w:before="240" w:after="0" w:line="276" w:lineRule="auto"/>
        <w:ind w:left="357" w:hanging="357"/>
        <w:outlineLvl w:val="1"/>
        <w:rPr>
          <w:rFonts w:ascii="Calibri" w:eastAsia="Times New Roman" w:hAnsi="Calibri" w:cs="Calibri"/>
          <w:color w:val="003087"/>
          <w:kern w:val="0"/>
          <w:sz w:val="28"/>
          <w:szCs w:val="28"/>
          <w14:ligatures w14:val="none"/>
        </w:rPr>
      </w:pPr>
      <w:bookmarkStart w:id="23" w:name="_Toc178308170"/>
      <w:bookmarkStart w:id="24" w:name="_Toc179972124"/>
      <w:bookmarkStart w:id="25" w:name="_Toc183104435"/>
      <w:r w:rsidRPr="00C1472C">
        <w:rPr>
          <w:rFonts w:ascii="Calibri" w:eastAsia="Times New Roman" w:hAnsi="Calibri" w:cs="Calibri"/>
          <w:color w:val="003087"/>
          <w:kern w:val="0"/>
          <w:sz w:val="28"/>
          <w:szCs w:val="28"/>
          <w14:ligatures w14:val="none"/>
        </w:rPr>
        <w:t>Grunnlag</w:t>
      </w:r>
      <w:bookmarkEnd w:id="23"/>
      <w:bookmarkEnd w:id="24"/>
      <w:bookmarkEnd w:id="25"/>
    </w:p>
    <w:p w14:paraId="477B67D6"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Grunnlag for analysen er foreliggende prosjekterte løsninger på analysetidspunktet (henvise til tegninger og modell), samt kunnskap om prosjektet blant deltagere i analysemøtet 15.11.2024.</w:t>
      </w:r>
    </w:p>
    <w:p w14:paraId="644B4ABE" w14:textId="77777777" w:rsidR="00C1472C" w:rsidRPr="00C1472C" w:rsidRDefault="00C1472C" w:rsidP="00C1472C">
      <w:pPr>
        <w:keepNext/>
        <w:keepLines/>
        <w:numPr>
          <w:ilvl w:val="1"/>
          <w:numId w:val="0"/>
        </w:numPr>
        <w:spacing w:before="240" w:after="0" w:line="276" w:lineRule="auto"/>
        <w:ind w:left="357" w:hanging="357"/>
        <w:outlineLvl w:val="1"/>
        <w:rPr>
          <w:rFonts w:ascii="Calibri" w:eastAsia="Times New Roman" w:hAnsi="Calibri" w:cs="Calibri"/>
          <w:color w:val="003087"/>
          <w:kern w:val="0"/>
          <w:sz w:val="28"/>
          <w:szCs w:val="28"/>
          <w14:ligatures w14:val="none"/>
        </w:rPr>
      </w:pPr>
      <w:bookmarkStart w:id="26" w:name="_Toc178308171"/>
      <w:bookmarkStart w:id="27" w:name="_Toc179972125"/>
      <w:bookmarkStart w:id="28" w:name="_Toc183104436"/>
      <w:r w:rsidRPr="00C1472C">
        <w:rPr>
          <w:rFonts w:ascii="Calibri" w:eastAsia="Times New Roman" w:hAnsi="Calibri" w:cs="Calibri"/>
          <w:color w:val="003087"/>
          <w:kern w:val="0"/>
          <w:sz w:val="28"/>
          <w:szCs w:val="28"/>
          <w14:ligatures w14:val="none"/>
        </w:rPr>
        <w:t>Omfang</w:t>
      </w:r>
      <w:bookmarkEnd w:id="26"/>
      <w:bookmarkEnd w:id="27"/>
      <w:bookmarkEnd w:id="28"/>
    </w:p>
    <w:p w14:paraId="377F383C"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 xml:space="preserve">Omfanget av denne SHA-analysen er farer for arbeidere (SHA) og direkte farer for berørte tredjepersoner (trafikanter: kjørende, syklende og gående, båttrafikk, </w:t>
      </w:r>
      <w:proofErr w:type="gramStart"/>
      <w:r w:rsidRPr="00C1472C">
        <w:rPr>
          <w:rFonts w:ascii="Calibri" w:eastAsia="Calibri" w:hAnsi="Calibri" w:cs="Times New Roman"/>
          <w:kern w:val="0"/>
          <w:lang w:eastAsia="nb-NO"/>
          <w14:ligatures w14:val="none"/>
        </w:rPr>
        <w:t>ferjetrafikk,</w:t>
      </w:r>
      <w:proofErr w:type="gramEnd"/>
      <w:r w:rsidRPr="00C1472C">
        <w:rPr>
          <w:rFonts w:ascii="Calibri" w:eastAsia="Calibri" w:hAnsi="Calibri" w:cs="Times New Roman"/>
          <w:kern w:val="0"/>
          <w:lang w:eastAsia="nb-NO"/>
          <w14:ligatures w14:val="none"/>
        </w:rPr>
        <w:t xml:space="preserve"> ferjepassasjerer) i området. </w:t>
      </w:r>
    </w:p>
    <w:p w14:paraId="269D2E24"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I rapporten vurderes spesifikke farer med tilhørende risiko. Det vil si farer som er relatert til et bestemt sted eller aktivitet på byggeplassen pga. spesifikke forhold ved stedet eller anleggsaktiviteten og som ikke uten videre vil ivaretas gjennom standardiserte krav (for eksempel: graving i et område med ustabil masse). Denne analysen fokuserer spesifikt på farer som bør tas hensyn til i prosjekteringen og som påvirker konkurransegrunnlag for entreprisen.</w:t>
      </w:r>
    </w:p>
    <w:p w14:paraId="76FFD478" w14:textId="77777777" w:rsidR="00C1472C" w:rsidRPr="00C1472C" w:rsidRDefault="00C1472C" w:rsidP="00C1472C">
      <w:pPr>
        <w:keepNext/>
        <w:keepLines/>
        <w:numPr>
          <w:ilvl w:val="1"/>
          <w:numId w:val="0"/>
        </w:numPr>
        <w:spacing w:before="240" w:after="0" w:line="276" w:lineRule="auto"/>
        <w:ind w:left="357" w:hanging="357"/>
        <w:outlineLvl w:val="1"/>
        <w:rPr>
          <w:rFonts w:ascii="Calibri" w:eastAsia="Times New Roman" w:hAnsi="Calibri" w:cs="Calibri"/>
          <w:color w:val="003087"/>
          <w:kern w:val="0"/>
          <w:sz w:val="28"/>
          <w:szCs w:val="28"/>
          <w14:ligatures w14:val="none"/>
        </w:rPr>
      </w:pPr>
      <w:bookmarkStart w:id="29" w:name="_Toc178308172"/>
      <w:bookmarkStart w:id="30" w:name="_Toc179972126"/>
      <w:bookmarkStart w:id="31" w:name="_Toc183104437"/>
      <w:r w:rsidRPr="00C1472C">
        <w:rPr>
          <w:rFonts w:ascii="Calibri" w:eastAsia="Times New Roman" w:hAnsi="Calibri" w:cs="Calibri"/>
          <w:color w:val="003087"/>
          <w:kern w:val="0"/>
          <w:sz w:val="28"/>
          <w:szCs w:val="28"/>
          <w14:ligatures w14:val="none"/>
        </w:rPr>
        <w:t>Forutsetninger</w:t>
      </w:r>
      <w:bookmarkEnd w:id="29"/>
      <w:bookmarkEnd w:id="30"/>
      <w:bookmarkEnd w:id="31"/>
    </w:p>
    <w:p w14:paraId="4F87050A" w14:textId="77777777" w:rsidR="00C1472C" w:rsidRPr="00C1472C" w:rsidRDefault="00C1472C" w:rsidP="00C1472C">
      <w:pPr>
        <w:spacing w:after="200" w:line="276" w:lineRule="auto"/>
        <w:rPr>
          <w:rFonts w:ascii="Calibri" w:eastAsia="Calibri" w:hAnsi="Calibri" w:cs="Times New Roman"/>
          <w:kern w:val="0"/>
          <w:lang w:eastAsia="nb-NO"/>
          <w14:ligatures w14:val="none"/>
        </w:rPr>
      </w:pPr>
      <w:r w:rsidRPr="00C1472C">
        <w:rPr>
          <w:rFonts w:ascii="Calibri" w:eastAsia="Calibri" w:hAnsi="Calibri" w:cs="Times New Roman"/>
          <w:kern w:val="0"/>
          <w:lang w:eastAsia="nb-NO"/>
          <w14:ligatures w14:val="none"/>
        </w:rPr>
        <w:t>Følgende forutsetninger ligger til grunn for analysen:</w:t>
      </w:r>
    </w:p>
    <w:p w14:paraId="09D93DCF" w14:textId="77777777" w:rsidR="00C1472C" w:rsidRPr="00C1472C" w:rsidRDefault="00C1472C" w:rsidP="00C1472C">
      <w:pPr>
        <w:numPr>
          <w:ilvl w:val="0"/>
          <w:numId w:val="1"/>
        </w:numPr>
        <w:spacing w:after="200" w:line="276" w:lineRule="auto"/>
        <w:contextualSpacing/>
        <w:rPr>
          <w:rFonts w:ascii="Calibri" w:eastAsia="Calibri" w:hAnsi="Calibri" w:cs="Times New Roman"/>
          <w:kern w:val="0"/>
          <w14:ligatures w14:val="none"/>
        </w:rPr>
      </w:pPr>
      <w:r w:rsidRPr="00C1472C">
        <w:rPr>
          <w:rFonts w:ascii="Calibri" w:eastAsia="Calibri" w:hAnsi="Calibri" w:cs="Times New Roman"/>
          <w:kern w:val="0"/>
          <w14:ligatures w14:val="none"/>
        </w:rPr>
        <w:t>Ferjetrafikken skal opprettholdes i hele anleggsperioden</w:t>
      </w:r>
    </w:p>
    <w:p w14:paraId="6E24D443" w14:textId="77777777" w:rsidR="00C1472C" w:rsidRPr="00C1472C" w:rsidRDefault="00C1472C" w:rsidP="00C1472C">
      <w:pPr>
        <w:numPr>
          <w:ilvl w:val="0"/>
          <w:numId w:val="1"/>
        </w:numPr>
        <w:spacing w:after="200" w:line="276" w:lineRule="auto"/>
        <w:contextualSpacing/>
        <w:rPr>
          <w:rFonts w:ascii="Calibri" w:eastAsia="Calibri" w:hAnsi="Calibri" w:cs="Times New Roman"/>
          <w:kern w:val="0"/>
          <w14:ligatures w14:val="none"/>
        </w:rPr>
      </w:pPr>
      <w:r w:rsidRPr="00C1472C">
        <w:rPr>
          <w:rFonts w:ascii="Calibri" w:eastAsia="Calibri" w:hAnsi="Calibri" w:cs="Times New Roman"/>
          <w:kern w:val="0"/>
          <w14:ligatures w14:val="none"/>
        </w:rPr>
        <w:t>Arbeidene vil bli delt i to trinn, beskrevet i to ulike konkurransegrunnlag</w:t>
      </w:r>
    </w:p>
    <w:p w14:paraId="15EFF2AC" w14:textId="77777777" w:rsidR="00C1472C" w:rsidRPr="00C1472C" w:rsidRDefault="00C1472C" w:rsidP="00C1472C">
      <w:pPr>
        <w:numPr>
          <w:ilvl w:val="1"/>
          <w:numId w:val="1"/>
        </w:numPr>
        <w:spacing w:after="200" w:line="276" w:lineRule="auto"/>
        <w:contextualSpacing/>
        <w:rPr>
          <w:rFonts w:ascii="Calibri" w:eastAsia="Calibri" w:hAnsi="Calibri" w:cs="Times New Roman"/>
          <w:kern w:val="0"/>
          <w14:ligatures w14:val="none"/>
        </w:rPr>
      </w:pPr>
      <w:r w:rsidRPr="00C1472C">
        <w:rPr>
          <w:rFonts w:ascii="Calibri" w:eastAsia="Calibri" w:hAnsi="Calibri" w:cs="Times New Roman"/>
          <w:kern w:val="0"/>
          <w14:ligatures w14:val="none"/>
        </w:rPr>
        <w:t xml:space="preserve">Trinn 1: forsterke tilleggskai, bytte ut fendring og utdype </w:t>
      </w:r>
      <w:proofErr w:type="spellStart"/>
      <w:r w:rsidRPr="00C1472C">
        <w:rPr>
          <w:rFonts w:ascii="Calibri" w:eastAsia="Calibri" w:hAnsi="Calibri" w:cs="Times New Roman"/>
          <w:kern w:val="0"/>
          <w14:ligatures w14:val="none"/>
        </w:rPr>
        <w:t>ferjebås</w:t>
      </w:r>
      <w:proofErr w:type="spellEnd"/>
      <w:r w:rsidRPr="00C1472C">
        <w:rPr>
          <w:rFonts w:ascii="Calibri" w:eastAsia="Calibri" w:hAnsi="Calibri" w:cs="Times New Roman"/>
          <w:kern w:val="0"/>
          <w14:ligatures w14:val="none"/>
        </w:rPr>
        <w:t xml:space="preserve"> for begge </w:t>
      </w:r>
      <w:proofErr w:type="spellStart"/>
      <w:r w:rsidRPr="00C1472C">
        <w:rPr>
          <w:rFonts w:ascii="Calibri" w:eastAsia="Calibri" w:hAnsi="Calibri" w:cs="Times New Roman"/>
          <w:kern w:val="0"/>
          <w14:ligatures w14:val="none"/>
        </w:rPr>
        <w:t>ferkekaiene</w:t>
      </w:r>
      <w:proofErr w:type="spellEnd"/>
    </w:p>
    <w:p w14:paraId="4D94B9F4" w14:textId="77777777" w:rsidR="001458F3" w:rsidRDefault="001458F3" w:rsidP="001458F3">
      <w:pPr>
        <w:pStyle w:val="Listeavsnitt"/>
        <w:numPr>
          <w:ilvl w:val="1"/>
          <w:numId w:val="1"/>
        </w:numPr>
        <w:spacing w:after="200" w:line="276" w:lineRule="auto"/>
      </w:pPr>
      <w:r>
        <w:t xml:space="preserve">Trinn 2: bytte ferjekaibru </w:t>
      </w:r>
      <w:proofErr w:type="spellStart"/>
      <w:r>
        <w:t>inkl</w:t>
      </w:r>
      <w:proofErr w:type="spellEnd"/>
      <w:r>
        <w:t xml:space="preserve"> heisetårn, samt etablere landkar for bru og sidevegs støtte av heisetårn for begge ferjekaiene</w:t>
      </w:r>
    </w:p>
    <w:p w14:paraId="5DAEAF10" w14:textId="5D4FA18F" w:rsidR="001458F3" w:rsidRDefault="001458F3" w:rsidP="001458F3">
      <w:pPr>
        <w:pStyle w:val="Listeavsnitt"/>
        <w:numPr>
          <w:ilvl w:val="0"/>
          <w:numId w:val="1"/>
        </w:numPr>
        <w:spacing w:after="200" w:line="276" w:lineRule="auto"/>
      </w:pPr>
      <w:r>
        <w:t xml:space="preserve">Planlagt anleggsstart for fase 1 er </w:t>
      </w:r>
      <w:r w:rsidR="00A8189D">
        <w:t>høsten</w:t>
      </w:r>
      <w:r>
        <w:t xml:space="preserve"> 202</w:t>
      </w:r>
      <w:r w:rsidR="004A4F11">
        <w:t>6</w:t>
      </w:r>
    </w:p>
    <w:p w14:paraId="117EE875" w14:textId="77777777" w:rsidR="001458F3" w:rsidRDefault="001458F3" w:rsidP="001458F3">
      <w:pPr>
        <w:pStyle w:val="Listeavsnitt"/>
        <w:numPr>
          <w:ilvl w:val="0"/>
          <w:numId w:val="1"/>
        </w:numPr>
        <w:spacing w:after="200" w:line="276" w:lineRule="auto"/>
      </w:pPr>
      <w:r>
        <w:t>Planlagt anleggsstart for fase 2 er foreløpig ikke bestemt</w:t>
      </w:r>
    </w:p>
    <w:p w14:paraId="4CA89CB5" w14:textId="77777777" w:rsidR="001458F3" w:rsidRDefault="001458F3" w:rsidP="001458F3">
      <w:pPr>
        <w:pStyle w:val="Overskrift2"/>
        <w:numPr>
          <w:ilvl w:val="1"/>
          <w:numId w:val="0"/>
        </w:numPr>
        <w:spacing w:before="240" w:after="0" w:line="276" w:lineRule="auto"/>
        <w:ind w:left="357" w:hanging="357"/>
      </w:pPr>
      <w:bookmarkStart w:id="32" w:name="_Toc183104438"/>
      <w:r>
        <w:t>Avgrensninger</w:t>
      </w:r>
      <w:bookmarkEnd w:id="32"/>
    </w:p>
    <w:p w14:paraId="7B909B2D" w14:textId="77777777" w:rsidR="001458F3" w:rsidRDefault="001458F3" w:rsidP="001458F3">
      <w:pPr>
        <w:rPr>
          <w:lang w:eastAsia="nb-NO"/>
        </w:rPr>
      </w:pPr>
      <w:r>
        <w:rPr>
          <w:lang w:eastAsia="nb-NO"/>
        </w:rPr>
        <w:t>SHA-analysen har følgende avgrensninger:</w:t>
      </w:r>
    </w:p>
    <w:p w14:paraId="759DFBDD" w14:textId="77777777" w:rsidR="001458F3" w:rsidRDefault="001458F3" w:rsidP="001458F3">
      <w:pPr>
        <w:pStyle w:val="Listeavsnitt"/>
        <w:numPr>
          <w:ilvl w:val="0"/>
          <w:numId w:val="3"/>
        </w:numPr>
        <w:spacing w:after="0" w:line="240" w:lineRule="auto"/>
        <w:rPr>
          <w:lang w:eastAsia="nb-NO"/>
        </w:rPr>
      </w:pPr>
      <w:r>
        <w:rPr>
          <w:lang w:eastAsia="nb-NO"/>
        </w:rPr>
        <w:t>Den omfatter kun mulige uønskede hendelser knyttet til utførelsesfasen av arbeidene.</w:t>
      </w:r>
    </w:p>
    <w:p w14:paraId="48D44A7D" w14:textId="77777777" w:rsidR="001458F3" w:rsidRDefault="001458F3" w:rsidP="001458F3">
      <w:pPr>
        <w:pStyle w:val="Listeavsnitt"/>
        <w:numPr>
          <w:ilvl w:val="0"/>
          <w:numId w:val="3"/>
        </w:numPr>
        <w:spacing w:after="0" w:line="240" w:lineRule="auto"/>
        <w:rPr>
          <w:lang w:eastAsia="nb-NO"/>
        </w:rPr>
      </w:pPr>
      <w:r>
        <w:rPr>
          <w:lang w:eastAsia="nb-NO"/>
        </w:rPr>
        <w:t>Risikovurderingen omfatter kun uønskede hendelser for mennesker (entreprenørens arbeidstakere og/eller tredjeperson).</w:t>
      </w:r>
    </w:p>
    <w:p w14:paraId="133A8B55" w14:textId="77777777" w:rsidR="001458F3" w:rsidRDefault="001458F3" w:rsidP="001458F3">
      <w:pPr>
        <w:pStyle w:val="Listeavsnitt"/>
        <w:numPr>
          <w:ilvl w:val="0"/>
          <w:numId w:val="3"/>
        </w:numPr>
        <w:spacing w:after="0" w:line="240" w:lineRule="auto"/>
        <w:rPr>
          <w:lang w:eastAsia="nb-NO"/>
        </w:rPr>
      </w:pPr>
      <w:r>
        <w:rPr>
          <w:lang w:eastAsia="nb-NO"/>
        </w:rPr>
        <w:t>Risikovurderingen omhandler enkelthendelser, ikke flere uavhengige, sammenfallende hendelser.</w:t>
      </w:r>
    </w:p>
    <w:p w14:paraId="48000143" w14:textId="77777777" w:rsidR="001458F3" w:rsidRDefault="001458F3" w:rsidP="001458F3">
      <w:pPr>
        <w:pStyle w:val="Listeavsnitt"/>
        <w:numPr>
          <w:ilvl w:val="0"/>
          <w:numId w:val="3"/>
        </w:numPr>
        <w:spacing w:after="0" w:line="240" w:lineRule="auto"/>
        <w:rPr>
          <w:lang w:eastAsia="nb-NO"/>
        </w:rPr>
      </w:pPr>
      <w:r>
        <w:rPr>
          <w:lang w:eastAsia="nb-NO"/>
        </w:rPr>
        <w:t>Risikovurderingen er overordnet og kvalitativ ved bruk av risikomatrise.</w:t>
      </w:r>
    </w:p>
    <w:p w14:paraId="433D48D2" w14:textId="77777777" w:rsidR="001458F3" w:rsidRDefault="001458F3" w:rsidP="001458F3">
      <w:pPr>
        <w:pStyle w:val="Listeavsnitt"/>
        <w:numPr>
          <w:ilvl w:val="0"/>
          <w:numId w:val="3"/>
        </w:numPr>
        <w:spacing w:after="0" w:line="240" w:lineRule="auto"/>
        <w:rPr>
          <w:lang w:eastAsia="nb-NO"/>
        </w:rPr>
      </w:pPr>
      <w:r>
        <w:rPr>
          <w:lang w:eastAsia="nb-NO"/>
        </w:rPr>
        <w:t>Det er en analyse basert på foreliggende løsninger og planer for prosjektet per november 2025.</w:t>
      </w:r>
    </w:p>
    <w:p w14:paraId="211F8632" w14:textId="77777777" w:rsidR="001458F3" w:rsidRDefault="001458F3" w:rsidP="001458F3">
      <w:pPr>
        <w:pStyle w:val="Listeavsnitt"/>
        <w:numPr>
          <w:ilvl w:val="0"/>
          <w:numId w:val="3"/>
        </w:numPr>
        <w:spacing w:after="0" w:line="240" w:lineRule="auto"/>
        <w:rPr>
          <w:lang w:eastAsia="nb-NO"/>
        </w:rPr>
      </w:pPr>
      <w:r>
        <w:rPr>
          <w:lang w:eastAsia="nb-NO"/>
        </w:rPr>
        <w:t>Tilsiktede hendelser (sabotasje, terror etc.) er ikke en del av vurderingen.</w:t>
      </w:r>
    </w:p>
    <w:p w14:paraId="67A74953" w14:textId="77777777" w:rsidR="00432AAF" w:rsidRDefault="00432AAF" w:rsidP="00657122">
      <w:pPr>
        <w:tabs>
          <w:tab w:val="left" w:pos="5360"/>
        </w:tabs>
      </w:pPr>
    </w:p>
    <w:p w14:paraId="2F02D2CE" w14:textId="77777777" w:rsidR="006C3457" w:rsidRDefault="006C3457" w:rsidP="00657122">
      <w:pPr>
        <w:tabs>
          <w:tab w:val="left" w:pos="5360"/>
        </w:tabs>
      </w:pPr>
    </w:p>
    <w:p w14:paraId="40AD166B" w14:textId="77777777" w:rsidR="006C3457" w:rsidRDefault="006C3457" w:rsidP="00657122">
      <w:pPr>
        <w:tabs>
          <w:tab w:val="left" w:pos="5360"/>
        </w:tabs>
      </w:pPr>
    </w:p>
    <w:p w14:paraId="0B824F11" w14:textId="40DD4924" w:rsidR="00EA0BA8" w:rsidRDefault="00A868FB" w:rsidP="00D70C1A">
      <w:pPr>
        <w:pStyle w:val="Overskrift1"/>
        <w:spacing w:before="240" w:after="0" w:line="276" w:lineRule="auto"/>
        <w:ind w:left="357" w:hanging="357"/>
      </w:pPr>
      <w:r>
        <w:t>2. systemdefinisjon.</w:t>
      </w:r>
    </w:p>
    <w:p w14:paraId="211FF6C6" w14:textId="77777777" w:rsidR="00EA0BA8" w:rsidRDefault="00EA0BA8" w:rsidP="00EA0BA8">
      <w:pPr>
        <w:pStyle w:val="Overskrift2"/>
        <w:numPr>
          <w:ilvl w:val="1"/>
          <w:numId w:val="0"/>
        </w:numPr>
        <w:spacing w:before="240" w:after="0" w:line="276" w:lineRule="auto"/>
        <w:ind w:left="357" w:hanging="357"/>
      </w:pPr>
      <w:bookmarkStart w:id="33" w:name="_Toc178308175"/>
      <w:bookmarkStart w:id="34" w:name="_Toc179972129"/>
      <w:bookmarkStart w:id="35" w:name="_Toc183104440"/>
      <w:r>
        <w:t>Overordnet beskrivelse</w:t>
      </w:r>
      <w:bookmarkEnd w:id="33"/>
      <w:bookmarkEnd w:id="34"/>
      <w:bookmarkEnd w:id="35"/>
    </w:p>
    <w:p w14:paraId="624ADB3A" w14:textId="77777777" w:rsidR="00EA0BA8" w:rsidRDefault="00EA0BA8" w:rsidP="00EA0BA8">
      <w:r>
        <w:t>Arbeidene som skal utføres er utbedring av ferjekaiene Botnhamn og Brensholmen.  Arbeidene er planlagt utført i to trinn</w:t>
      </w:r>
    </w:p>
    <w:p w14:paraId="6CC91CFB" w14:textId="77777777" w:rsidR="00EA0BA8" w:rsidRDefault="00EA0BA8" w:rsidP="00EA0BA8">
      <w:pPr>
        <w:pStyle w:val="Overskrift2"/>
        <w:numPr>
          <w:ilvl w:val="1"/>
          <w:numId w:val="0"/>
        </w:numPr>
        <w:spacing w:before="240" w:after="0" w:line="276" w:lineRule="auto"/>
        <w:ind w:left="357" w:hanging="357"/>
      </w:pPr>
      <w:bookmarkStart w:id="36" w:name="_Toc183104441"/>
      <w:r>
        <w:t>Trinn 1</w:t>
      </w:r>
      <w:bookmarkEnd w:id="36"/>
    </w:p>
    <w:p w14:paraId="7A69AC03" w14:textId="77777777" w:rsidR="00EA0BA8" w:rsidRDefault="00EA0BA8" w:rsidP="00EA0BA8">
      <w:r>
        <w:t>I trinn 1 planlegges disse arbeidene utført:</w:t>
      </w:r>
    </w:p>
    <w:p w14:paraId="42F8DF68" w14:textId="77777777" w:rsidR="00EA0BA8" w:rsidRDefault="00EA0BA8" w:rsidP="00EA0BA8">
      <w:pPr>
        <w:pStyle w:val="Listeavsnitt"/>
        <w:numPr>
          <w:ilvl w:val="0"/>
          <w:numId w:val="4"/>
        </w:numPr>
        <w:spacing w:after="200" w:line="276" w:lineRule="auto"/>
      </w:pPr>
      <w:r>
        <w:t>Forsterke tilleggskaiene ved å etablere stålkjernepeler til fjell</w:t>
      </w:r>
    </w:p>
    <w:p w14:paraId="609F7D69" w14:textId="77777777" w:rsidR="00EA0BA8" w:rsidRDefault="00EA0BA8" w:rsidP="00EA0BA8">
      <w:pPr>
        <w:pStyle w:val="Listeavsnitt"/>
        <w:numPr>
          <w:ilvl w:val="0"/>
          <w:numId w:val="4"/>
        </w:numPr>
        <w:spacing w:after="200" w:line="276" w:lineRule="auto"/>
      </w:pPr>
      <w:r>
        <w:t>Montere nye fenderpanel</w:t>
      </w:r>
    </w:p>
    <w:p w14:paraId="619AFCCF" w14:textId="77777777" w:rsidR="00EA0BA8" w:rsidRDefault="00EA0BA8" w:rsidP="00EA0BA8">
      <w:pPr>
        <w:pStyle w:val="Listeavsnitt"/>
        <w:numPr>
          <w:ilvl w:val="0"/>
          <w:numId w:val="4"/>
        </w:numPr>
        <w:spacing w:after="200" w:line="276" w:lineRule="auto"/>
      </w:pPr>
      <w:r>
        <w:t>Utdype ferjebåsene</w:t>
      </w:r>
    </w:p>
    <w:p w14:paraId="10C3E29B" w14:textId="77777777" w:rsidR="004A4F11" w:rsidRDefault="004A4F11" w:rsidP="004A4F11">
      <w:pPr>
        <w:pStyle w:val="Listeavsnitt"/>
        <w:numPr>
          <w:ilvl w:val="0"/>
          <w:numId w:val="4"/>
        </w:numPr>
        <w:spacing w:after="200" w:line="276" w:lineRule="auto"/>
      </w:pPr>
      <w:r>
        <w:t xml:space="preserve">Etablere ytre heisetårn med fundament og </w:t>
      </w:r>
      <w:proofErr w:type="spellStart"/>
      <w:r>
        <w:t>støttestag</w:t>
      </w:r>
      <w:proofErr w:type="spellEnd"/>
      <w:r>
        <w:t xml:space="preserve"> til landkar</w:t>
      </w:r>
    </w:p>
    <w:p w14:paraId="45D91EB6" w14:textId="77777777" w:rsidR="004A4F11" w:rsidRDefault="004A4F11" w:rsidP="004A4F11">
      <w:pPr>
        <w:pStyle w:val="Listeavsnitt"/>
        <w:numPr>
          <w:ilvl w:val="0"/>
          <w:numId w:val="4"/>
        </w:numPr>
        <w:spacing w:after="200" w:line="276" w:lineRule="auto"/>
      </w:pPr>
      <w:r>
        <w:t>Utvide eksisterende landkar med 2 meter i bredden</w:t>
      </w:r>
    </w:p>
    <w:p w14:paraId="357C141E" w14:textId="77777777" w:rsidR="004A4F11" w:rsidRDefault="004A4F11" w:rsidP="004A4F11">
      <w:pPr>
        <w:pStyle w:val="Listeavsnitt"/>
        <w:numPr>
          <w:ilvl w:val="0"/>
          <w:numId w:val="4"/>
        </w:numPr>
        <w:spacing w:after="200" w:line="276" w:lineRule="auto"/>
      </w:pPr>
      <w:r>
        <w:t>Etablere stålrørspeler for bunnfundamenterte fenderpaneler</w:t>
      </w:r>
    </w:p>
    <w:p w14:paraId="1CD68228" w14:textId="77777777" w:rsidR="002F7079" w:rsidRDefault="002F7079" w:rsidP="00EA0BA8">
      <w:pPr>
        <w:pStyle w:val="Listeavsnitt"/>
        <w:numPr>
          <w:ilvl w:val="0"/>
          <w:numId w:val="4"/>
        </w:numPr>
        <w:spacing w:after="200" w:line="276" w:lineRule="auto"/>
      </w:pPr>
    </w:p>
    <w:p w14:paraId="11E17EF9" w14:textId="77777777" w:rsidR="00EA0BA8" w:rsidRDefault="00EA0BA8" w:rsidP="00EA0BA8">
      <w:r>
        <w:t>Stålkjernepelene skal monteres i foringsrør, som gyses etter at stålkjernepelene er montert.</w:t>
      </w:r>
    </w:p>
    <w:p w14:paraId="5AA1DD58" w14:textId="0402F3E4" w:rsidR="004E5903" w:rsidRDefault="00EA0BA8" w:rsidP="004E5903">
      <w:r>
        <w:t>For å få til å etablere foringsrør og stålkjernepeler, må ståldekke på tilleggskaiene demont</w:t>
      </w:r>
      <w:r w:rsidR="004C0BB3">
        <w:t>22</w:t>
      </w:r>
    </w:p>
    <w:p w14:paraId="1B60C3C0" w14:textId="77777777" w:rsidR="00C86159" w:rsidRDefault="00C86159" w:rsidP="00C86159">
      <w:pPr>
        <w:pStyle w:val="Overskrift2"/>
        <w:numPr>
          <w:ilvl w:val="1"/>
          <w:numId w:val="0"/>
        </w:numPr>
        <w:spacing w:before="240" w:after="0" w:line="276" w:lineRule="auto"/>
        <w:ind w:left="357" w:hanging="357"/>
      </w:pPr>
      <w:bookmarkStart w:id="37" w:name="_Toc183104442"/>
      <w:r>
        <w:t>Trinn 2</w:t>
      </w:r>
      <w:bookmarkEnd w:id="37"/>
    </w:p>
    <w:p w14:paraId="6A4263EE" w14:textId="77777777" w:rsidR="00C86159" w:rsidRDefault="00C86159" w:rsidP="00C86159">
      <w:r>
        <w:t>I trinn 2 planlegges disse arbeidene utført:</w:t>
      </w:r>
    </w:p>
    <w:p w14:paraId="100090BC" w14:textId="77777777" w:rsidR="00C86159" w:rsidRDefault="00C86159" w:rsidP="00C86159">
      <w:pPr>
        <w:pStyle w:val="Listeavsnitt"/>
        <w:numPr>
          <w:ilvl w:val="0"/>
          <w:numId w:val="4"/>
        </w:numPr>
        <w:spacing w:after="200" w:line="276" w:lineRule="auto"/>
      </w:pPr>
      <w:r>
        <w:t>Bygge nye heisetårn</w:t>
      </w:r>
    </w:p>
    <w:p w14:paraId="00BD25A9" w14:textId="77777777" w:rsidR="00C86159" w:rsidRDefault="00C86159" w:rsidP="00C86159">
      <w:pPr>
        <w:pStyle w:val="Listeavsnitt"/>
        <w:numPr>
          <w:ilvl w:val="0"/>
          <w:numId w:val="4"/>
        </w:numPr>
        <w:spacing w:after="200" w:line="276" w:lineRule="auto"/>
      </w:pPr>
      <w:r>
        <w:t>Erstatte eksisterende ferjekaibru med ny ferjekaibru</w:t>
      </w:r>
    </w:p>
    <w:p w14:paraId="735A820F" w14:textId="77777777" w:rsidR="00C86159" w:rsidRDefault="00C86159" w:rsidP="00C86159">
      <w:pPr>
        <w:pStyle w:val="Listeavsnitt"/>
        <w:numPr>
          <w:ilvl w:val="0"/>
          <w:numId w:val="4"/>
        </w:numPr>
        <w:spacing w:after="200" w:line="276" w:lineRule="auto"/>
      </w:pPr>
      <w:r>
        <w:t>Støpe nytt landkar</w:t>
      </w:r>
    </w:p>
    <w:p w14:paraId="22721928" w14:textId="77777777" w:rsidR="004A4F11" w:rsidRPr="004A4F11" w:rsidRDefault="00C86159" w:rsidP="004A4F11">
      <w:pPr>
        <w:pStyle w:val="Listeavsnitt"/>
        <w:numPr>
          <w:ilvl w:val="0"/>
          <w:numId w:val="4"/>
        </w:numPr>
        <w:spacing w:after="200"/>
      </w:pPr>
      <w:r>
        <w:t xml:space="preserve">Etablere </w:t>
      </w:r>
      <w:proofErr w:type="spellStart"/>
      <w:r>
        <w:t>støttestag</w:t>
      </w:r>
      <w:proofErr w:type="spellEnd"/>
      <w:r>
        <w:t xml:space="preserve"> for </w:t>
      </w:r>
      <w:proofErr w:type="spellStart"/>
      <w:r>
        <w:t>heisetårn</w:t>
      </w:r>
      <w:r w:rsidR="004A4F11" w:rsidRPr="004A4F11">
        <w:t>Heise</w:t>
      </w:r>
      <w:proofErr w:type="spellEnd"/>
      <w:r w:rsidR="004A4F11" w:rsidRPr="004A4F11">
        <w:t xml:space="preserve"> bort eksisterende fergekaibru</w:t>
      </w:r>
    </w:p>
    <w:p w14:paraId="0E3BC703" w14:textId="77777777" w:rsidR="004A4F11" w:rsidRPr="004A4F11" w:rsidRDefault="004A4F11" w:rsidP="004A4F11">
      <w:pPr>
        <w:pStyle w:val="Listeavsnitt"/>
        <w:numPr>
          <w:ilvl w:val="0"/>
          <w:numId w:val="4"/>
        </w:numPr>
        <w:spacing w:after="200"/>
      </w:pPr>
      <w:r w:rsidRPr="004A4F11">
        <w:t>Rive eksisterende heisetårn</w:t>
      </w:r>
    </w:p>
    <w:p w14:paraId="264E6966" w14:textId="77777777" w:rsidR="004A4F11" w:rsidRPr="004A4F11" w:rsidRDefault="004A4F11" w:rsidP="004A4F11">
      <w:pPr>
        <w:pStyle w:val="Listeavsnitt"/>
        <w:numPr>
          <w:ilvl w:val="0"/>
          <w:numId w:val="4"/>
        </w:numPr>
        <w:spacing w:after="200"/>
      </w:pPr>
      <w:r w:rsidRPr="004A4F11">
        <w:t>Montere ny heisetårnramme</w:t>
      </w:r>
    </w:p>
    <w:p w14:paraId="292E4772" w14:textId="77777777" w:rsidR="004A4F11" w:rsidRPr="004A4F11" w:rsidRDefault="004A4F11" w:rsidP="004A4F11">
      <w:pPr>
        <w:pStyle w:val="Listeavsnitt"/>
        <w:numPr>
          <w:ilvl w:val="0"/>
          <w:numId w:val="4"/>
        </w:numPr>
        <w:spacing w:after="200"/>
      </w:pPr>
      <w:r w:rsidRPr="004A4F11">
        <w:t>Fjerne eksisterende fendring</w:t>
      </w:r>
    </w:p>
    <w:p w14:paraId="6F77AEA3" w14:textId="77777777" w:rsidR="004A4F11" w:rsidRPr="004A4F11" w:rsidRDefault="004A4F11" w:rsidP="004A4F11">
      <w:pPr>
        <w:pStyle w:val="Listeavsnitt"/>
        <w:numPr>
          <w:ilvl w:val="0"/>
          <w:numId w:val="4"/>
        </w:numPr>
        <w:spacing w:after="200"/>
      </w:pPr>
      <w:r w:rsidRPr="004A4F11">
        <w:t>Heise inn / tilbake eksisterende ferjekaibru</w:t>
      </w:r>
    </w:p>
    <w:p w14:paraId="5D739554" w14:textId="77777777" w:rsidR="004A4F11" w:rsidRPr="004A4F11" w:rsidRDefault="004A4F11" w:rsidP="004A4F11">
      <w:pPr>
        <w:pStyle w:val="Listeavsnitt"/>
        <w:numPr>
          <w:ilvl w:val="0"/>
          <w:numId w:val="4"/>
        </w:numPr>
        <w:spacing w:after="200"/>
      </w:pPr>
      <w:r w:rsidRPr="004A4F11">
        <w:t>Montere nye bunnfundamenterte fenderpaneler (utføres muligens etter stengeperioden)</w:t>
      </w:r>
    </w:p>
    <w:p w14:paraId="723C6618" w14:textId="3634A9EF" w:rsidR="00C86159" w:rsidRDefault="00C86159" w:rsidP="00C86159">
      <w:pPr>
        <w:pStyle w:val="Listeavsnitt"/>
        <w:numPr>
          <w:ilvl w:val="0"/>
          <w:numId w:val="4"/>
        </w:numPr>
        <w:spacing w:after="200" w:line="276" w:lineRule="auto"/>
      </w:pPr>
    </w:p>
    <w:p w14:paraId="09624893" w14:textId="77777777" w:rsidR="004A4F11" w:rsidRDefault="004A4F11" w:rsidP="00C86159">
      <w:pPr>
        <w:pStyle w:val="Listeavsnitt"/>
        <w:numPr>
          <w:ilvl w:val="0"/>
          <w:numId w:val="4"/>
        </w:numPr>
        <w:spacing w:after="200" w:line="276" w:lineRule="auto"/>
      </w:pPr>
    </w:p>
    <w:p w14:paraId="12259AA3" w14:textId="77777777" w:rsidR="00C86159" w:rsidRDefault="00C86159" w:rsidP="00C86159">
      <w:r>
        <w:t xml:space="preserve">Nye heisetårn, etablering av nytt landkar og etablering av </w:t>
      </w:r>
      <w:proofErr w:type="spellStart"/>
      <w:r>
        <w:t>støttestag</w:t>
      </w:r>
      <w:proofErr w:type="spellEnd"/>
      <w:r>
        <w:t xml:space="preserve"> for heisetårn kan utføres mens det er trafikk på sambandet.</w:t>
      </w:r>
    </w:p>
    <w:p w14:paraId="47AA12B1" w14:textId="77777777" w:rsidR="00C86159" w:rsidRDefault="00C86159" w:rsidP="00C86159">
      <w:r>
        <w:t>Ved bytte av ferjekaibru kan det ikke være trafikk på sambandet.</w:t>
      </w:r>
    </w:p>
    <w:p w14:paraId="2662A661" w14:textId="77777777" w:rsidR="002C1447" w:rsidRDefault="002C1447" w:rsidP="00C86159"/>
    <w:p w14:paraId="60E964A5" w14:textId="11484615" w:rsidR="00A2110B" w:rsidRDefault="00A2110B" w:rsidP="00C86159">
      <w:pPr>
        <w:rPr>
          <w:color w:val="0070C0"/>
        </w:rPr>
      </w:pPr>
      <w:r w:rsidRPr="00152A07">
        <w:rPr>
          <w:color w:val="0070C0"/>
        </w:rPr>
        <w:t>2.4 bilder</w:t>
      </w:r>
      <w:r w:rsidR="00152A07">
        <w:rPr>
          <w:color w:val="0070C0"/>
        </w:rPr>
        <w:t>.</w:t>
      </w:r>
    </w:p>
    <w:p w14:paraId="1D75293E" w14:textId="22E8609F" w:rsidR="004A4F11" w:rsidRDefault="004A4F11" w:rsidP="00C86159">
      <w:pPr>
        <w:rPr>
          <w:color w:val="0070C0"/>
        </w:rPr>
      </w:pPr>
      <w:r w:rsidRPr="004A4F11">
        <w:rPr>
          <w:color w:val="0070C0"/>
        </w:rPr>
        <w:lastRenderedPageBreak/>
        <w:drawing>
          <wp:inline distT="0" distB="0" distL="0" distR="0" wp14:anchorId="47CF6F7B" wp14:editId="5ADF5DF2">
            <wp:extent cx="5760720" cy="2826385"/>
            <wp:effectExtent l="0" t="0" r="0" b="0"/>
            <wp:docPr id="60537553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75538" name=""/>
                    <pic:cNvPicPr/>
                  </pic:nvPicPr>
                  <pic:blipFill>
                    <a:blip r:embed="rId10"/>
                    <a:stretch>
                      <a:fillRect/>
                    </a:stretch>
                  </pic:blipFill>
                  <pic:spPr>
                    <a:xfrm>
                      <a:off x="0" y="0"/>
                      <a:ext cx="5760720" cy="2826385"/>
                    </a:xfrm>
                    <a:prstGeom prst="rect">
                      <a:avLst/>
                    </a:prstGeom>
                  </pic:spPr>
                </pic:pic>
              </a:graphicData>
            </a:graphic>
          </wp:inline>
        </w:drawing>
      </w:r>
    </w:p>
    <w:p w14:paraId="0F10D8E5" w14:textId="0C6C21DB" w:rsidR="000D6116" w:rsidRDefault="004A4F11" w:rsidP="00C86159">
      <w:r w:rsidRPr="004A4F11">
        <w:drawing>
          <wp:inline distT="0" distB="0" distL="0" distR="0" wp14:anchorId="2B5B942B" wp14:editId="3EA19C96">
            <wp:extent cx="5760720" cy="3221990"/>
            <wp:effectExtent l="0" t="0" r="0" b="0"/>
            <wp:docPr id="205240204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02042" name=""/>
                    <pic:cNvPicPr/>
                  </pic:nvPicPr>
                  <pic:blipFill>
                    <a:blip r:embed="rId11"/>
                    <a:stretch>
                      <a:fillRect/>
                    </a:stretch>
                  </pic:blipFill>
                  <pic:spPr>
                    <a:xfrm>
                      <a:off x="0" y="0"/>
                      <a:ext cx="5760720" cy="3221990"/>
                    </a:xfrm>
                    <a:prstGeom prst="rect">
                      <a:avLst/>
                    </a:prstGeom>
                  </pic:spPr>
                </pic:pic>
              </a:graphicData>
            </a:graphic>
          </wp:inline>
        </w:drawing>
      </w:r>
    </w:p>
    <w:p w14:paraId="1D64529E" w14:textId="5E475ECD" w:rsidR="00EA0BA8" w:rsidRDefault="00CA0601" w:rsidP="00657122">
      <w:pPr>
        <w:tabs>
          <w:tab w:val="left" w:pos="5360"/>
        </w:tabs>
      </w:pPr>
      <w:r w:rsidRPr="00CA0601">
        <w:rPr>
          <w:noProof/>
        </w:rPr>
        <w:lastRenderedPageBreak/>
        <w:drawing>
          <wp:inline distT="0" distB="0" distL="0" distR="0" wp14:anchorId="730CD2AF" wp14:editId="4365ED5A">
            <wp:extent cx="5524784" cy="3257717"/>
            <wp:effectExtent l="0" t="0" r="0" b="0"/>
            <wp:docPr id="181988543" name="Bilde 1" descr="Et bilde som inneholder tekst, utendørs, himmel, sk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8543" name="Bilde 1" descr="Et bilde som inneholder tekst, utendørs, himmel, sky&#10;&#10;KI-generert innhold kan være feil."/>
                    <pic:cNvPicPr/>
                  </pic:nvPicPr>
                  <pic:blipFill>
                    <a:blip r:embed="rId12"/>
                    <a:stretch>
                      <a:fillRect/>
                    </a:stretch>
                  </pic:blipFill>
                  <pic:spPr>
                    <a:xfrm>
                      <a:off x="0" y="0"/>
                      <a:ext cx="5524784" cy="3257717"/>
                    </a:xfrm>
                    <a:prstGeom prst="rect">
                      <a:avLst/>
                    </a:prstGeom>
                  </pic:spPr>
                </pic:pic>
              </a:graphicData>
            </a:graphic>
          </wp:inline>
        </w:drawing>
      </w:r>
      <w:r w:rsidR="000D6116" w:rsidRPr="000D6116">
        <w:rPr>
          <w:noProof/>
        </w:rPr>
        <w:drawing>
          <wp:inline distT="0" distB="0" distL="0" distR="0" wp14:anchorId="7E9ADBA6" wp14:editId="34C6FE3D">
            <wp:extent cx="5467631" cy="2844946"/>
            <wp:effectExtent l="0" t="0" r="0" b="0"/>
            <wp:docPr id="526960715" name="Bilde 1" descr="Et bilde som inneholder sky, himmel, utendørs, innsjø&#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960715" name="Bilde 1" descr="Et bilde som inneholder sky, himmel, utendørs, innsjø&#10;&#10;KI-generert innhold kan være feil."/>
                    <pic:cNvPicPr/>
                  </pic:nvPicPr>
                  <pic:blipFill>
                    <a:blip r:embed="rId13"/>
                    <a:stretch>
                      <a:fillRect/>
                    </a:stretch>
                  </pic:blipFill>
                  <pic:spPr>
                    <a:xfrm>
                      <a:off x="0" y="0"/>
                      <a:ext cx="5467631" cy="2844946"/>
                    </a:xfrm>
                    <a:prstGeom prst="rect">
                      <a:avLst/>
                    </a:prstGeom>
                  </pic:spPr>
                </pic:pic>
              </a:graphicData>
            </a:graphic>
          </wp:inline>
        </w:drawing>
      </w:r>
    </w:p>
    <w:p w14:paraId="5793EDAD" w14:textId="705D22CD" w:rsidR="00CA0601" w:rsidRDefault="00F517A0" w:rsidP="00657122">
      <w:pPr>
        <w:tabs>
          <w:tab w:val="left" w:pos="5360"/>
        </w:tabs>
      </w:pPr>
      <w:r w:rsidRPr="00F517A0">
        <w:rPr>
          <w:noProof/>
        </w:rPr>
        <w:lastRenderedPageBreak/>
        <w:drawing>
          <wp:inline distT="0" distB="0" distL="0" distR="0" wp14:anchorId="400D11DA" wp14:editId="59EE62E8">
            <wp:extent cx="5435879" cy="2991004"/>
            <wp:effectExtent l="0" t="0" r="0" b="0"/>
            <wp:docPr id="1543576872" name="Bilde 1" descr="Et bilde som inneholder utendørs, skjermbilde, vann, bå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76872" name="Bilde 1" descr="Et bilde som inneholder utendørs, skjermbilde, vann, båt&#10;&#10;KI-generert innhold kan være feil."/>
                    <pic:cNvPicPr/>
                  </pic:nvPicPr>
                  <pic:blipFill>
                    <a:blip r:embed="rId14"/>
                    <a:stretch>
                      <a:fillRect/>
                    </a:stretch>
                  </pic:blipFill>
                  <pic:spPr>
                    <a:xfrm>
                      <a:off x="0" y="0"/>
                      <a:ext cx="5435879" cy="2991004"/>
                    </a:xfrm>
                    <a:prstGeom prst="rect">
                      <a:avLst/>
                    </a:prstGeom>
                  </pic:spPr>
                </pic:pic>
              </a:graphicData>
            </a:graphic>
          </wp:inline>
        </w:drawing>
      </w:r>
      <w:r w:rsidR="00C63019" w:rsidRPr="00C63019">
        <w:rPr>
          <w:noProof/>
        </w:rPr>
        <w:drawing>
          <wp:inline distT="0" distB="0" distL="0" distR="0" wp14:anchorId="2EBE7F1D" wp14:editId="15D618A7">
            <wp:extent cx="5416828" cy="2921150"/>
            <wp:effectExtent l="0" t="0" r="0" b="0"/>
            <wp:docPr id="572609870" name="Bilde 1" descr="Et bilde som inneholder utendørs, skip, vann, bå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09870" name="Bilde 1" descr="Et bilde som inneholder utendørs, skip, vann, båt&#10;&#10;KI-generert innhold kan være feil."/>
                    <pic:cNvPicPr/>
                  </pic:nvPicPr>
                  <pic:blipFill>
                    <a:blip r:embed="rId15"/>
                    <a:stretch>
                      <a:fillRect/>
                    </a:stretch>
                  </pic:blipFill>
                  <pic:spPr>
                    <a:xfrm>
                      <a:off x="0" y="0"/>
                      <a:ext cx="5416828" cy="2921150"/>
                    </a:xfrm>
                    <a:prstGeom prst="rect">
                      <a:avLst/>
                    </a:prstGeom>
                  </pic:spPr>
                </pic:pic>
              </a:graphicData>
            </a:graphic>
          </wp:inline>
        </w:drawing>
      </w:r>
    </w:p>
    <w:p w14:paraId="57282BB2" w14:textId="77777777" w:rsidR="00B95625" w:rsidRDefault="00B95625" w:rsidP="00657122">
      <w:pPr>
        <w:tabs>
          <w:tab w:val="left" w:pos="5360"/>
        </w:tabs>
      </w:pPr>
    </w:p>
    <w:p w14:paraId="04129BBC" w14:textId="77777777" w:rsidR="00B95625" w:rsidRDefault="00B95625" w:rsidP="00657122">
      <w:pPr>
        <w:tabs>
          <w:tab w:val="left" w:pos="5360"/>
        </w:tabs>
      </w:pPr>
    </w:p>
    <w:p w14:paraId="1D8A1AB8" w14:textId="77777777" w:rsidR="00B95625" w:rsidRDefault="00B95625" w:rsidP="00657122">
      <w:pPr>
        <w:tabs>
          <w:tab w:val="left" w:pos="5360"/>
        </w:tabs>
      </w:pPr>
    </w:p>
    <w:p w14:paraId="7F269A50" w14:textId="77777777" w:rsidR="00B95625" w:rsidRDefault="00B95625" w:rsidP="00657122">
      <w:pPr>
        <w:tabs>
          <w:tab w:val="left" w:pos="5360"/>
        </w:tabs>
      </w:pPr>
    </w:p>
    <w:p w14:paraId="61E54A74" w14:textId="77777777" w:rsidR="00B95625" w:rsidRDefault="00B95625" w:rsidP="00657122">
      <w:pPr>
        <w:tabs>
          <w:tab w:val="left" w:pos="5360"/>
        </w:tabs>
      </w:pPr>
    </w:p>
    <w:p w14:paraId="4F75F6E0" w14:textId="77777777" w:rsidR="00B95625" w:rsidRDefault="00B95625" w:rsidP="00657122">
      <w:pPr>
        <w:tabs>
          <w:tab w:val="left" w:pos="5360"/>
        </w:tabs>
      </w:pPr>
    </w:p>
    <w:p w14:paraId="667CCD35" w14:textId="77777777" w:rsidR="00B95625" w:rsidRDefault="00B95625" w:rsidP="00657122">
      <w:pPr>
        <w:tabs>
          <w:tab w:val="left" w:pos="5360"/>
        </w:tabs>
      </w:pPr>
    </w:p>
    <w:p w14:paraId="17638F64" w14:textId="77777777" w:rsidR="00B95625" w:rsidRDefault="00B95625" w:rsidP="00657122">
      <w:pPr>
        <w:tabs>
          <w:tab w:val="left" w:pos="5360"/>
        </w:tabs>
      </w:pPr>
    </w:p>
    <w:p w14:paraId="21FAA798" w14:textId="77777777" w:rsidR="00B95625" w:rsidRDefault="00B95625" w:rsidP="00657122">
      <w:pPr>
        <w:tabs>
          <w:tab w:val="left" w:pos="5360"/>
        </w:tabs>
      </w:pPr>
    </w:p>
    <w:p w14:paraId="0F27F060" w14:textId="77777777" w:rsidR="00B95625" w:rsidRDefault="00B95625" w:rsidP="00657122">
      <w:pPr>
        <w:tabs>
          <w:tab w:val="left" w:pos="5360"/>
        </w:tabs>
      </w:pPr>
    </w:p>
    <w:p w14:paraId="6AE08674" w14:textId="77777777" w:rsidR="00B95625" w:rsidRDefault="00B95625" w:rsidP="00657122">
      <w:pPr>
        <w:tabs>
          <w:tab w:val="left" w:pos="5360"/>
        </w:tabs>
      </w:pPr>
    </w:p>
    <w:p w14:paraId="1B437B9F" w14:textId="0A2BE3E5" w:rsidR="00B95625" w:rsidRDefault="00B95625" w:rsidP="00657122">
      <w:pPr>
        <w:tabs>
          <w:tab w:val="left" w:pos="5360"/>
        </w:tabs>
        <w:rPr>
          <w:color w:val="0070C0"/>
          <w:sz w:val="40"/>
          <w:szCs w:val="40"/>
        </w:rPr>
      </w:pPr>
      <w:r>
        <w:rPr>
          <w:color w:val="0070C0"/>
          <w:sz w:val="40"/>
          <w:szCs w:val="40"/>
        </w:rPr>
        <w:t>3</w:t>
      </w:r>
      <w:r w:rsidR="0055477B">
        <w:rPr>
          <w:color w:val="0070C0"/>
          <w:sz w:val="40"/>
          <w:szCs w:val="40"/>
        </w:rPr>
        <w:t>. metodikk</w:t>
      </w:r>
    </w:p>
    <w:p w14:paraId="0225818B" w14:textId="18A591EB" w:rsidR="00A300AE" w:rsidRPr="00060C05" w:rsidRDefault="00A40D23" w:rsidP="00657122">
      <w:pPr>
        <w:tabs>
          <w:tab w:val="left" w:pos="5360"/>
        </w:tabs>
        <w:rPr>
          <w:color w:val="0070C0"/>
          <w:sz w:val="28"/>
          <w:szCs w:val="28"/>
        </w:rPr>
      </w:pPr>
      <w:r>
        <w:rPr>
          <w:color w:val="0070C0"/>
          <w:sz w:val="28"/>
          <w:szCs w:val="28"/>
        </w:rPr>
        <w:t>3.1 Overordnet beskrivelse</w:t>
      </w:r>
    </w:p>
    <w:p w14:paraId="33A03AA9" w14:textId="77777777" w:rsidR="0055477B" w:rsidRDefault="0055477B" w:rsidP="00657122">
      <w:pPr>
        <w:tabs>
          <w:tab w:val="left" w:pos="5360"/>
        </w:tabs>
        <w:rPr>
          <w:color w:val="000000" w:themeColor="text1"/>
        </w:rPr>
      </w:pPr>
    </w:p>
    <w:p w14:paraId="4889C445" w14:textId="77777777" w:rsidR="00A300AE" w:rsidRDefault="00A300AE" w:rsidP="00A300AE">
      <w:pPr>
        <w:rPr>
          <w:lang w:eastAsia="nb-NO"/>
        </w:rPr>
      </w:pPr>
      <w:r>
        <w:rPr>
          <w:lang w:eastAsia="nb-NO"/>
        </w:rPr>
        <w:t xml:space="preserve">Aas-Jakobsen har gjennomført analysemøte for å identifisere risiko og risikoreduserende tiltak. </w:t>
      </w:r>
    </w:p>
    <w:p w14:paraId="683B67C0" w14:textId="77777777" w:rsidR="00A300AE" w:rsidRDefault="00A300AE" w:rsidP="00A300AE">
      <w:pPr>
        <w:spacing w:before="240"/>
        <w:rPr>
          <w:lang w:eastAsia="nb-NO"/>
        </w:rPr>
      </w:pPr>
      <w:r>
        <w:rPr>
          <w:lang w:eastAsia="nb-NO"/>
        </w:rPr>
        <w:fldChar w:fldCharType="begin"/>
      </w:r>
      <w:r>
        <w:rPr>
          <w:lang w:eastAsia="nb-NO"/>
        </w:rPr>
        <w:instrText xml:space="preserve"> REF _Ref152754467 \h </w:instrText>
      </w:r>
      <w:r>
        <w:rPr>
          <w:lang w:eastAsia="nb-NO"/>
        </w:rPr>
      </w:r>
      <w:r>
        <w:rPr>
          <w:lang w:eastAsia="nb-NO"/>
        </w:rPr>
        <w:fldChar w:fldCharType="separate"/>
      </w:r>
      <w:r>
        <w:t xml:space="preserve">Tabell </w:t>
      </w:r>
      <w:r>
        <w:rPr>
          <w:noProof/>
        </w:rPr>
        <w:t>1</w:t>
      </w:r>
      <w:r>
        <w:rPr>
          <w:lang w:eastAsia="nb-NO"/>
        </w:rPr>
        <w:fldChar w:fldCharType="end"/>
      </w:r>
      <w:r>
        <w:rPr>
          <w:lang w:eastAsia="nb-NO"/>
        </w:rPr>
        <w:t xml:space="preserve"> viser hvem som har deltatt på analysemøte. Sammensetningen og kunnskapen i analysegruppen vurderes som tilstrekkelig til formålet.</w:t>
      </w:r>
    </w:p>
    <w:p w14:paraId="4A08250A" w14:textId="77777777" w:rsidR="00A300AE" w:rsidRDefault="00A300AE" w:rsidP="00A300AE">
      <w:pPr>
        <w:rPr>
          <w:lang w:eastAsia="nb-NO"/>
        </w:rPr>
      </w:pPr>
      <w:r>
        <w:rPr>
          <w:lang w:eastAsia="nb-NO"/>
        </w:rPr>
        <w:t>Fareidentifiseringen av mulige SHA-relaterte farer tilknyttet planlagte utførte arbeidsoperasjoner har blitt gjennomført i samsvar med NS 5815:2006 «Risikovurdering av anleggsarbeid».</w:t>
      </w:r>
    </w:p>
    <w:p w14:paraId="3581C6E0" w14:textId="77777777" w:rsidR="00A300AE" w:rsidRDefault="00A300AE" w:rsidP="00A300AE">
      <w:pPr>
        <w:pStyle w:val="Bildetekst"/>
      </w:pPr>
      <w:bookmarkStart w:id="38" w:name="_Ref152754467"/>
      <w:r>
        <w:t xml:space="preserve">Tabell </w:t>
      </w:r>
      <w:fldSimple w:instr=" SEQ Tabell \* ARABIC ">
        <w:r>
          <w:rPr>
            <w:noProof/>
          </w:rPr>
          <w:t>1</w:t>
        </w:r>
      </w:fldSimple>
      <w:bookmarkEnd w:id="38"/>
      <w:r>
        <w:t xml:space="preserve"> Oversikt over deltakere i analysemøte 15.2024</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2"/>
        <w:gridCol w:w="2978"/>
        <w:gridCol w:w="4255"/>
      </w:tblGrid>
      <w:tr w:rsidR="00A300AE" w14:paraId="2D38E8C6" w14:textId="77777777" w:rsidTr="00A300AE">
        <w:trPr>
          <w:trHeight w:val="20"/>
          <w:tblHeader/>
        </w:trPr>
        <w:tc>
          <w:tcPr>
            <w:tcW w:w="28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B75BD6" w14:textId="77777777" w:rsidR="00A300AE" w:rsidRDefault="00A300AE">
            <w:pPr>
              <w:rPr>
                <w:b/>
                <w:bCs/>
                <w:lang w:eastAsia="nb-NO"/>
              </w:rPr>
            </w:pPr>
            <w:r>
              <w:rPr>
                <w:b/>
                <w:bCs/>
                <w:lang w:eastAsia="nb-NO"/>
              </w:rPr>
              <w:t>Navn</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4B0020" w14:textId="77777777" w:rsidR="00A300AE" w:rsidRDefault="00A300AE">
            <w:pPr>
              <w:rPr>
                <w:b/>
                <w:bCs/>
                <w:lang w:eastAsia="nb-NO"/>
              </w:rPr>
            </w:pPr>
            <w:r>
              <w:rPr>
                <w:b/>
                <w:bCs/>
                <w:lang w:eastAsia="nb-NO"/>
              </w:rPr>
              <w:t>Virksomhet</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50AE3B" w14:textId="77777777" w:rsidR="00A300AE" w:rsidRDefault="00A300AE">
            <w:pPr>
              <w:rPr>
                <w:b/>
                <w:bCs/>
                <w:lang w:eastAsia="nb-NO"/>
              </w:rPr>
            </w:pPr>
            <w:r>
              <w:rPr>
                <w:b/>
                <w:bCs/>
                <w:lang w:eastAsia="nb-NO"/>
              </w:rPr>
              <w:t>Rolle</w:t>
            </w:r>
          </w:p>
        </w:tc>
      </w:tr>
      <w:tr w:rsidR="00A300AE" w14:paraId="1129FC1A" w14:textId="77777777" w:rsidTr="00A300AE">
        <w:trPr>
          <w:trHeight w:val="20"/>
        </w:trPr>
        <w:tc>
          <w:tcPr>
            <w:tcW w:w="2830" w:type="dxa"/>
            <w:tcBorders>
              <w:top w:val="single" w:sz="4" w:space="0" w:color="auto"/>
              <w:left w:val="single" w:sz="4" w:space="0" w:color="auto"/>
              <w:bottom w:val="single" w:sz="4" w:space="0" w:color="auto"/>
              <w:right w:val="single" w:sz="4" w:space="0" w:color="auto"/>
            </w:tcBorders>
            <w:hideMark/>
          </w:tcPr>
          <w:p w14:paraId="7B46B783" w14:textId="77777777" w:rsidR="00A300AE" w:rsidRDefault="00A300AE">
            <w:pPr>
              <w:spacing w:after="0"/>
              <w:rPr>
                <w:lang w:eastAsia="nb-NO"/>
              </w:rPr>
            </w:pPr>
            <w:r>
              <w:rPr>
                <w:lang w:eastAsia="nb-NO"/>
              </w:rPr>
              <w:t>Ingrid Nilsen-Nygård</w:t>
            </w:r>
          </w:p>
        </w:tc>
        <w:tc>
          <w:tcPr>
            <w:tcW w:w="2977" w:type="dxa"/>
            <w:tcBorders>
              <w:top w:val="single" w:sz="4" w:space="0" w:color="auto"/>
              <w:left w:val="single" w:sz="4" w:space="0" w:color="auto"/>
              <w:bottom w:val="single" w:sz="4" w:space="0" w:color="auto"/>
              <w:right w:val="single" w:sz="4" w:space="0" w:color="auto"/>
            </w:tcBorders>
            <w:hideMark/>
          </w:tcPr>
          <w:p w14:paraId="62FB16A5" w14:textId="77777777" w:rsidR="00A300AE" w:rsidRDefault="00A300AE">
            <w:pPr>
              <w:spacing w:after="0"/>
              <w:rPr>
                <w:lang w:eastAsia="nb-NO"/>
              </w:rPr>
            </w:pPr>
            <w:r>
              <w:rPr>
                <w:lang w:eastAsia="nb-NO"/>
              </w:rPr>
              <w:t>AAJ</w:t>
            </w:r>
          </w:p>
        </w:tc>
        <w:tc>
          <w:tcPr>
            <w:tcW w:w="4253" w:type="dxa"/>
            <w:tcBorders>
              <w:top w:val="single" w:sz="4" w:space="0" w:color="auto"/>
              <w:left w:val="single" w:sz="4" w:space="0" w:color="auto"/>
              <w:bottom w:val="single" w:sz="4" w:space="0" w:color="auto"/>
              <w:right w:val="single" w:sz="4" w:space="0" w:color="auto"/>
            </w:tcBorders>
            <w:hideMark/>
          </w:tcPr>
          <w:p w14:paraId="55A0B419" w14:textId="77777777" w:rsidR="00A300AE" w:rsidRDefault="00A300AE">
            <w:pPr>
              <w:spacing w:after="0"/>
              <w:rPr>
                <w:lang w:eastAsia="nb-NO"/>
              </w:rPr>
            </w:pPr>
            <w:r>
              <w:rPr>
                <w:lang w:eastAsia="nb-NO"/>
              </w:rPr>
              <w:t>Prosjektingeniør</w:t>
            </w:r>
          </w:p>
        </w:tc>
      </w:tr>
      <w:tr w:rsidR="00A300AE" w14:paraId="72F57E4F" w14:textId="77777777" w:rsidTr="00A300AE">
        <w:trPr>
          <w:trHeight w:val="271"/>
        </w:trPr>
        <w:tc>
          <w:tcPr>
            <w:tcW w:w="2830" w:type="dxa"/>
            <w:tcBorders>
              <w:top w:val="single" w:sz="4" w:space="0" w:color="auto"/>
              <w:left w:val="single" w:sz="4" w:space="0" w:color="auto"/>
              <w:bottom w:val="single" w:sz="4" w:space="0" w:color="auto"/>
              <w:right w:val="single" w:sz="4" w:space="0" w:color="auto"/>
            </w:tcBorders>
            <w:hideMark/>
          </w:tcPr>
          <w:p w14:paraId="12B91CD5" w14:textId="77777777" w:rsidR="00A300AE" w:rsidRDefault="00A300AE">
            <w:pPr>
              <w:spacing w:after="0"/>
              <w:rPr>
                <w:lang w:eastAsia="nb-NO"/>
              </w:rPr>
            </w:pPr>
            <w:r>
              <w:rPr>
                <w:lang w:eastAsia="nb-NO"/>
              </w:rPr>
              <w:t>Martin Skovly</w:t>
            </w:r>
          </w:p>
        </w:tc>
        <w:tc>
          <w:tcPr>
            <w:tcW w:w="2977" w:type="dxa"/>
            <w:tcBorders>
              <w:top w:val="single" w:sz="4" w:space="0" w:color="auto"/>
              <w:left w:val="single" w:sz="4" w:space="0" w:color="auto"/>
              <w:bottom w:val="single" w:sz="4" w:space="0" w:color="auto"/>
              <w:right w:val="single" w:sz="4" w:space="0" w:color="auto"/>
            </w:tcBorders>
            <w:hideMark/>
          </w:tcPr>
          <w:p w14:paraId="6293D15F" w14:textId="77777777" w:rsidR="00A300AE" w:rsidRDefault="00A300AE">
            <w:pPr>
              <w:spacing w:after="0"/>
              <w:rPr>
                <w:lang w:eastAsia="nb-NO"/>
              </w:rPr>
            </w:pPr>
            <w:r>
              <w:rPr>
                <w:lang w:eastAsia="nb-NO"/>
              </w:rPr>
              <w:t>AAJ</w:t>
            </w:r>
          </w:p>
        </w:tc>
        <w:tc>
          <w:tcPr>
            <w:tcW w:w="4253" w:type="dxa"/>
            <w:tcBorders>
              <w:top w:val="single" w:sz="4" w:space="0" w:color="auto"/>
              <w:left w:val="single" w:sz="4" w:space="0" w:color="auto"/>
              <w:bottom w:val="single" w:sz="4" w:space="0" w:color="auto"/>
              <w:right w:val="single" w:sz="4" w:space="0" w:color="auto"/>
            </w:tcBorders>
            <w:hideMark/>
          </w:tcPr>
          <w:p w14:paraId="5BD419FA" w14:textId="77777777" w:rsidR="00A300AE" w:rsidRDefault="00A300AE">
            <w:pPr>
              <w:spacing w:after="0"/>
              <w:rPr>
                <w:lang w:eastAsia="nb-NO"/>
              </w:rPr>
            </w:pPr>
            <w:r>
              <w:rPr>
                <w:lang w:eastAsia="nb-NO"/>
              </w:rPr>
              <w:t>Prosjekteringsleder</w:t>
            </w:r>
          </w:p>
        </w:tc>
      </w:tr>
      <w:tr w:rsidR="00A300AE" w14:paraId="0B2E7EF7" w14:textId="77777777" w:rsidTr="00A300AE">
        <w:trPr>
          <w:trHeight w:val="20"/>
        </w:trPr>
        <w:tc>
          <w:tcPr>
            <w:tcW w:w="2830" w:type="dxa"/>
            <w:tcBorders>
              <w:top w:val="single" w:sz="4" w:space="0" w:color="auto"/>
              <w:left w:val="single" w:sz="4" w:space="0" w:color="auto"/>
              <w:bottom w:val="single" w:sz="4" w:space="0" w:color="auto"/>
              <w:right w:val="single" w:sz="4" w:space="0" w:color="auto"/>
            </w:tcBorders>
            <w:hideMark/>
          </w:tcPr>
          <w:p w14:paraId="4EFB8B85" w14:textId="77777777" w:rsidR="00A300AE" w:rsidRDefault="00A300AE">
            <w:pPr>
              <w:spacing w:after="0"/>
              <w:rPr>
                <w:lang w:eastAsia="nb-NO"/>
              </w:rPr>
            </w:pPr>
            <w:r>
              <w:rPr>
                <w:lang w:eastAsia="nb-NO"/>
              </w:rPr>
              <w:t>Jan Kr Lygre</w:t>
            </w:r>
          </w:p>
        </w:tc>
        <w:tc>
          <w:tcPr>
            <w:tcW w:w="2977" w:type="dxa"/>
            <w:tcBorders>
              <w:top w:val="single" w:sz="4" w:space="0" w:color="auto"/>
              <w:left w:val="single" w:sz="4" w:space="0" w:color="auto"/>
              <w:bottom w:val="single" w:sz="4" w:space="0" w:color="auto"/>
              <w:right w:val="single" w:sz="4" w:space="0" w:color="auto"/>
            </w:tcBorders>
            <w:hideMark/>
          </w:tcPr>
          <w:p w14:paraId="232439AC" w14:textId="77777777" w:rsidR="00A300AE" w:rsidRDefault="00A300AE">
            <w:pPr>
              <w:spacing w:after="0"/>
              <w:rPr>
                <w:lang w:eastAsia="nb-NO"/>
              </w:rPr>
            </w:pPr>
            <w:r>
              <w:rPr>
                <w:lang w:eastAsia="nb-NO"/>
              </w:rPr>
              <w:t>AAJ</w:t>
            </w:r>
          </w:p>
        </w:tc>
        <w:tc>
          <w:tcPr>
            <w:tcW w:w="4253" w:type="dxa"/>
            <w:tcBorders>
              <w:top w:val="single" w:sz="4" w:space="0" w:color="auto"/>
              <w:left w:val="single" w:sz="4" w:space="0" w:color="auto"/>
              <w:bottom w:val="single" w:sz="4" w:space="0" w:color="auto"/>
              <w:right w:val="single" w:sz="4" w:space="0" w:color="auto"/>
            </w:tcBorders>
            <w:hideMark/>
          </w:tcPr>
          <w:p w14:paraId="3FC5327B" w14:textId="77777777" w:rsidR="00A300AE" w:rsidRDefault="00A300AE">
            <w:pPr>
              <w:spacing w:after="0"/>
              <w:rPr>
                <w:lang w:eastAsia="nb-NO"/>
              </w:rPr>
            </w:pPr>
            <w:r>
              <w:rPr>
                <w:lang w:eastAsia="nb-NO"/>
              </w:rPr>
              <w:t>SHA-ansvarlig</w:t>
            </w:r>
          </w:p>
        </w:tc>
      </w:tr>
    </w:tbl>
    <w:p w14:paraId="11C97AE3" w14:textId="77777777" w:rsidR="00A300AE" w:rsidRDefault="00A300AE" w:rsidP="00A300AE">
      <w:pPr>
        <w:rPr>
          <w:lang w:eastAsia="nb-NO"/>
        </w:rPr>
      </w:pPr>
    </w:p>
    <w:p w14:paraId="797C0FEF" w14:textId="77777777" w:rsidR="00A300AE" w:rsidRDefault="00A300AE" w:rsidP="00A300AE">
      <w:r>
        <w:t>Etter analysemøtet har rapporten vært til uttalelse / kommentarer hos møtedeltagerne.</w:t>
      </w:r>
    </w:p>
    <w:p w14:paraId="6AB6A404" w14:textId="34759465" w:rsidR="00A300AE" w:rsidRDefault="00DB32A0" w:rsidP="00657122">
      <w:pPr>
        <w:tabs>
          <w:tab w:val="left" w:pos="5360"/>
        </w:tabs>
        <w:rPr>
          <w:color w:val="0070C0"/>
          <w:sz w:val="32"/>
          <w:szCs w:val="32"/>
        </w:rPr>
      </w:pPr>
      <w:r>
        <w:rPr>
          <w:color w:val="0070C0"/>
          <w:sz w:val="32"/>
          <w:szCs w:val="32"/>
        </w:rPr>
        <w:t>3.2</w:t>
      </w:r>
      <w:r w:rsidR="00911A06">
        <w:rPr>
          <w:color w:val="0070C0"/>
          <w:sz w:val="32"/>
          <w:szCs w:val="32"/>
        </w:rPr>
        <w:t>. Akseptkriterier</w:t>
      </w:r>
    </w:p>
    <w:p w14:paraId="1C8EBE3C" w14:textId="77777777" w:rsidR="006A1BCF" w:rsidRDefault="006A1BCF" w:rsidP="006A1BCF">
      <w:pPr>
        <w:rPr>
          <w:lang w:eastAsia="nb-NO"/>
        </w:rPr>
      </w:pPr>
      <w:r>
        <w:rPr>
          <w:lang w:eastAsia="nb-NO"/>
        </w:rPr>
        <w:fldChar w:fldCharType="begin"/>
      </w:r>
      <w:r>
        <w:rPr>
          <w:lang w:eastAsia="nb-NO"/>
        </w:rPr>
        <w:instrText xml:space="preserve"> REF _Ref152754487 \h </w:instrText>
      </w:r>
      <w:r>
        <w:rPr>
          <w:lang w:eastAsia="nb-NO"/>
        </w:rPr>
      </w:r>
      <w:r>
        <w:rPr>
          <w:lang w:eastAsia="nb-NO"/>
        </w:rPr>
        <w:fldChar w:fldCharType="separate"/>
      </w:r>
      <w:r>
        <w:t xml:space="preserve">Tabell </w:t>
      </w:r>
      <w:r>
        <w:rPr>
          <w:noProof/>
        </w:rPr>
        <w:t>2</w:t>
      </w:r>
      <w:r>
        <w:rPr>
          <w:lang w:eastAsia="nb-NO"/>
        </w:rPr>
        <w:fldChar w:fldCharType="end"/>
      </w:r>
      <w:r>
        <w:rPr>
          <w:lang w:eastAsia="nb-NO"/>
        </w:rPr>
        <w:t xml:space="preserve"> viser risikomatrise for risikoaksept for enkelthendelser. Risikomatrisen bruker sannsynlighetskategorier (</w:t>
      </w:r>
      <w:r>
        <w:rPr>
          <w:lang w:eastAsia="nb-NO"/>
        </w:rPr>
        <w:fldChar w:fldCharType="begin"/>
      </w:r>
      <w:r>
        <w:rPr>
          <w:lang w:eastAsia="nb-NO"/>
        </w:rPr>
        <w:instrText xml:space="preserve"> REF _Ref152754501 \h </w:instrText>
      </w:r>
      <w:r>
        <w:rPr>
          <w:lang w:eastAsia="nb-NO"/>
        </w:rPr>
      </w:r>
      <w:r>
        <w:rPr>
          <w:lang w:eastAsia="nb-NO"/>
        </w:rPr>
        <w:fldChar w:fldCharType="separate"/>
      </w:r>
      <w:r>
        <w:t xml:space="preserve">Tabell </w:t>
      </w:r>
      <w:r>
        <w:rPr>
          <w:noProof/>
        </w:rPr>
        <w:t>3</w:t>
      </w:r>
      <w:r>
        <w:rPr>
          <w:lang w:eastAsia="nb-NO"/>
        </w:rPr>
        <w:fldChar w:fldCharType="end"/>
      </w:r>
      <w:r>
        <w:rPr>
          <w:lang w:eastAsia="nb-NO"/>
        </w:rPr>
        <w:t>) og konsekvenskategorier (</w:t>
      </w:r>
      <w:r>
        <w:rPr>
          <w:lang w:eastAsia="nb-NO"/>
        </w:rPr>
        <w:fldChar w:fldCharType="begin"/>
      </w:r>
      <w:r>
        <w:rPr>
          <w:lang w:eastAsia="nb-NO"/>
        </w:rPr>
        <w:instrText xml:space="preserve"> REF _Ref152754511 \h </w:instrText>
      </w:r>
      <w:r>
        <w:rPr>
          <w:lang w:eastAsia="nb-NO"/>
        </w:rPr>
      </w:r>
      <w:r>
        <w:rPr>
          <w:lang w:eastAsia="nb-NO"/>
        </w:rPr>
        <w:fldChar w:fldCharType="separate"/>
      </w:r>
      <w:r>
        <w:t xml:space="preserve">Tabell </w:t>
      </w:r>
      <w:r>
        <w:rPr>
          <w:noProof/>
        </w:rPr>
        <w:t>4</w:t>
      </w:r>
      <w:r>
        <w:rPr>
          <w:lang w:eastAsia="nb-NO"/>
        </w:rPr>
        <w:fldChar w:fldCharType="end"/>
      </w:r>
      <w:r>
        <w:rPr>
          <w:lang w:eastAsia="nb-NO"/>
        </w:rPr>
        <w:t xml:space="preserve">) som input. </w:t>
      </w:r>
    </w:p>
    <w:p w14:paraId="2B24B939" w14:textId="77777777" w:rsidR="006A1BCF" w:rsidRDefault="006A1BCF" w:rsidP="006A1BCF">
      <w:pPr>
        <w:rPr>
          <w:lang w:eastAsia="nb-NO"/>
        </w:rPr>
      </w:pPr>
      <w:r>
        <w:rPr>
          <w:lang w:eastAsia="nb-NO"/>
        </w:rPr>
        <w:t xml:space="preserve">For farer som havner i grønt og gult område anses risikoen som akseptabel, mens risiko som havner i rødt område anses som uakseptabel, og risikoreduserende tiltak må identifiseres og </w:t>
      </w:r>
      <w:proofErr w:type="gramStart"/>
      <w:r>
        <w:rPr>
          <w:lang w:eastAsia="nb-NO"/>
        </w:rPr>
        <w:t>implementeres</w:t>
      </w:r>
      <w:proofErr w:type="gramEnd"/>
      <w:r>
        <w:rPr>
          <w:lang w:eastAsia="nb-NO"/>
        </w:rPr>
        <w:t>.</w:t>
      </w:r>
    </w:p>
    <w:p w14:paraId="58E94C58" w14:textId="77777777" w:rsidR="00DC4101" w:rsidRPr="00DC4101" w:rsidRDefault="00DC4101" w:rsidP="00DC4101">
      <w:pPr>
        <w:spacing w:after="0" w:line="240" w:lineRule="auto"/>
        <w:rPr>
          <w:rFonts w:ascii="Calibri" w:eastAsia="Calibri" w:hAnsi="Calibri" w:cs="Times New Roman"/>
          <w:sz w:val="18"/>
          <w:szCs w:val="18"/>
        </w:rPr>
      </w:pPr>
      <w:r w:rsidRPr="00DC4101">
        <w:rPr>
          <w:rFonts w:ascii="Calibri" w:eastAsia="Calibri" w:hAnsi="Calibri" w:cs="Times New Roman"/>
          <w:sz w:val="18"/>
          <w:szCs w:val="18"/>
        </w:rPr>
        <w:t xml:space="preserve">Tabell </w:t>
      </w:r>
      <w:r w:rsidRPr="00DC4101">
        <w:rPr>
          <w:rFonts w:ascii="Calibri" w:eastAsia="Calibri" w:hAnsi="Calibri" w:cs="Times New Roman"/>
          <w:sz w:val="18"/>
          <w:szCs w:val="18"/>
        </w:rPr>
        <w:fldChar w:fldCharType="begin"/>
      </w:r>
      <w:r w:rsidRPr="00DC4101">
        <w:rPr>
          <w:rFonts w:ascii="Calibri" w:eastAsia="Calibri" w:hAnsi="Calibri" w:cs="Times New Roman"/>
          <w:sz w:val="18"/>
          <w:szCs w:val="18"/>
        </w:rPr>
        <w:instrText xml:space="preserve"> SEQ Tabell \* ARABIC </w:instrText>
      </w:r>
      <w:r w:rsidRPr="00DC4101">
        <w:rPr>
          <w:rFonts w:ascii="Calibri" w:eastAsia="Calibri" w:hAnsi="Calibri" w:cs="Times New Roman"/>
          <w:sz w:val="18"/>
          <w:szCs w:val="18"/>
        </w:rPr>
        <w:fldChar w:fldCharType="separate"/>
      </w:r>
      <w:r w:rsidRPr="00DC4101">
        <w:rPr>
          <w:rFonts w:ascii="Calibri" w:eastAsia="Calibri" w:hAnsi="Calibri" w:cs="Times New Roman"/>
          <w:noProof/>
          <w:sz w:val="18"/>
          <w:szCs w:val="18"/>
        </w:rPr>
        <w:t>1</w:t>
      </w:r>
      <w:r w:rsidRPr="00DC4101">
        <w:rPr>
          <w:rFonts w:ascii="Calibri" w:eastAsia="Calibri" w:hAnsi="Calibri" w:cs="Times New Roman"/>
          <w:sz w:val="18"/>
          <w:szCs w:val="18"/>
        </w:rPr>
        <w:fldChar w:fldCharType="end"/>
      </w:r>
      <w:r w:rsidRPr="00DC4101">
        <w:rPr>
          <w:rFonts w:ascii="Calibri" w:eastAsia="Calibri" w:hAnsi="Calibri" w:cs="Times New Roman"/>
          <w:sz w:val="18"/>
          <w:szCs w:val="18"/>
        </w:rPr>
        <w:t xml:space="preserve"> Oversikt over deltakere i analysemøte 15.2024</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2"/>
        <w:gridCol w:w="2978"/>
        <w:gridCol w:w="4255"/>
      </w:tblGrid>
      <w:tr w:rsidR="00DC4101" w:rsidRPr="00DC4101" w14:paraId="4AA1FDA3" w14:textId="77777777" w:rsidTr="00DC4101">
        <w:trPr>
          <w:trHeight w:val="20"/>
          <w:tblHeader/>
        </w:trPr>
        <w:tc>
          <w:tcPr>
            <w:tcW w:w="283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922B087" w14:textId="77777777" w:rsidR="00DC4101" w:rsidRPr="00DC4101" w:rsidRDefault="00DC4101" w:rsidP="00DC4101">
            <w:pPr>
              <w:spacing w:after="200" w:line="276" w:lineRule="auto"/>
              <w:rPr>
                <w:rFonts w:ascii="Calibri" w:eastAsia="Calibri" w:hAnsi="Calibri" w:cs="Times New Roman"/>
                <w:b/>
                <w:bCs/>
                <w:kern w:val="0"/>
                <w:lang w:eastAsia="nb-NO"/>
                <w14:ligatures w14:val="none"/>
              </w:rPr>
            </w:pPr>
            <w:r w:rsidRPr="00DC4101">
              <w:rPr>
                <w:rFonts w:ascii="Calibri" w:eastAsia="Calibri" w:hAnsi="Calibri" w:cs="Times New Roman"/>
                <w:b/>
                <w:bCs/>
                <w:kern w:val="0"/>
                <w:lang w:eastAsia="nb-NO"/>
                <w14:ligatures w14:val="none"/>
              </w:rPr>
              <w:t>Navn</w:t>
            </w:r>
          </w:p>
        </w:tc>
        <w:tc>
          <w:tcPr>
            <w:tcW w:w="297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2DAD561" w14:textId="77777777" w:rsidR="00DC4101" w:rsidRPr="00DC4101" w:rsidRDefault="00DC4101" w:rsidP="00DC4101">
            <w:pPr>
              <w:spacing w:after="200" w:line="276" w:lineRule="auto"/>
              <w:rPr>
                <w:rFonts w:ascii="Calibri" w:eastAsia="Calibri" w:hAnsi="Calibri" w:cs="Times New Roman"/>
                <w:b/>
                <w:bCs/>
                <w:kern w:val="0"/>
                <w:lang w:eastAsia="nb-NO"/>
                <w14:ligatures w14:val="none"/>
              </w:rPr>
            </w:pPr>
            <w:r w:rsidRPr="00DC4101">
              <w:rPr>
                <w:rFonts w:ascii="Calibri" w:eastAsia="Calibri" w:hAnsi="Calibri" w:cs="Times New Roman"/>
                <w:b/>
                <w:bCs/>
                <w:kern w:val="0"/>
                <w:lang w:eastAsia="nb-NO"/>
                <w14:ligatures w14:val="none"/>
              </w:rPr>
              <w:t>Virksomhet</w:t>
            </w:r>
          </w:p>
        </w:tc>
        <w:tc>
          <w:tcPr>
            <w:tcW w:w="4253"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038B5C3" w14:textId="77777777" w:rsidR="00DC4101" w:rsidRPr="00DC4101" w:rsidRDefault="00DC4101" w:rsidP="00DC4101">
            <w:pPr>
              <w:spacing w:after="200" w:line="276" w:lineRule="auto"/>
              <w:rPr>
                <w:rFonts w:ascii="Calibri" w:eastAsia="Calibri" w:hAnsi="Calibri" w:cs="Times New Roman"/>
                <w:b/>
                <w:bCs/>
                <w:kern w:val="0"/>
                <w:lang w:eastAsia="nb-NO"/>
                <w14:ligatures w14:val="none"/>
              </w:rPr>
            </w:pPr>
            <w:r w:rsidRPr="00DC4101">
              <w:rPr>
                <w:rFonts w:ascii="Calibri" w:eastAsia="Calibri" w:hAnsi="Calibri" w:cs="Times New Roman"/>
                <w:b/>
                <w:bCs/>
                <w:kern w:val="0"/>
                <w:lang w:eastAsia="nb-NO"/>
                <w14:ligatures w14:val="none"/>
              </w:rPr>
              <w:t>Rolle</w:t>
            </w:r>
          </w:p>
        </w:tc>
      </w:tr>
      <w:tr w:rsidR="00DC4101" w:rsidRPr="00DC4101" w14:paraId="4A8090AB" w14:textId="77777777" w:rsidTr="00DC4101">
        <w:trPr>
          <w:trHeight w:val="20"/>
        </w:trPr>
        <w:tc>
          <w:tcPr>
            <w:tcW w:w="2830" w:type="dxa"/>
            <w:tcBorders>
              <w:top w:val="single" w:sz="4" w:space="0" w:color="auto"/>
              <w:left w:val="single" w:sz="4" w:space="0" w:color="auto"/>
              <w:bottom w:val="single" w:sz="4" w:space="0" w:color="auto"/>
              <w:right w:val="single" w:sz="4" w:space="0" w:color="auto"/>
            </w:tcBorders>
            <w:hideMark/>
          </w:tcPr>
          <w:p w14:paraId="438C4389"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Ingrid Nilsen-Nygård</w:t>
            </w:r>
          </w:p>
        </w:tc>
        <w:tc>
          <w:tcPr>
            <w:tcW w:w="2977" w:type="dxa"/>
            <w:tcBorders>
              <w:top w:val="single" w:sz="4" w:space="0" w:color="auto"/>
              <w:left w:val="single" w:sz="4" w:space="0" w:color="auto"/>
              <w:bottom w:val="single" w:sz="4" w:space="0" w:color="auto"/>
              <w:right w:val="single" w:sz="4" w:space="0" w:color="auto"/>
            </w:tcBorders>
            <w:hideMark/>
          </w:tcPr>
          <w:p w14:paraId="7707B921"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AAJ</w:t>
            </w:r>
          </w:p>
        </w:tc>
        <w:tc>
          <w:tcPr>
            <w:tcW w:w="4253" w:type="dxa"/>
            <w:tcBorders>
              <w:top w:val="single" w:sz="4" w:space="0" w:color="auto"/>
              <w:left w:val="single" w:sz="4" w:space="0" w:color="auto"/>
              <w:bottom w:val="single" w:sz="4" w:space="0" w:color="auto"/>
              <w:right w:val="single" w:sz="4" w:space="0" w:color="auto"/>
            </w:tcBorders>
            <w:hideMark/>
          </w:tcPr>
          <w:p w14:paraId="7E56296F"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Prosjektingeniør</w:t>
            </w:r>
          </w:p>
        </w:tc>
      </w:tr>
      <w:tr w:rsidR="00DC4101" w:rsidRPr="00DC4101" w14:paraId="321D3822" w14:textId="77777777" w:rsidTr="00DC4101">
        <w:trPr>
          <w:trHeight w:val="271"/>
        </w:trPr>
        <w:tc>
          <w:tcPr>
            <w:tcW w:w="2830" w:type="dxa"/>
            <w:tcBorders>
              <w:top w:val="single" w:sz="4" w:space="0" w:color="auto"/>
              <w:left w:val="single" w:sz="4" w:space="0" w:color="auto"/>
              <w:bottom w:val="single" w:sz="4" w:space="0" w:color="auto"/>
              <w:right w:val="single" w:sz="4" w:space="0" w:color="auto"/>
            </w:tcBorders>
            <w:hideMark/>
          </w:tcPr>
          <w:p w14:paraId="413AC803"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Martin Skovly</w:t>
            </w:r>
          </w:p>
        </w:tc>
        <w:tc>
          <w:tcPr>
            <w:tcW w:w="2977" w:type="dxa"/>
            <w:tcBorders>
              <w:top w:val="single" w:sz="4" w:space="0" w:color="auto"/>
              <w:left w:val="single" w:sz="4" w:space="0" w:color="auto"/>
              <w:bottom w:val="single" w:sz="4" w:space="0" w:color="auto"/>
              <w:right w:val="single" w:sz="4" w:space="0" w:color="auto"/>
            </w:tcBorders>
            <w:hideMark/>
          </w:tcPr>
          <w:p w14:paraId="0717F768"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AAJ</w:t>
            </w:r>
          </w:p>
        </w:tc>
        <w:tc>
          <w:tcPr>
            <w:tcW w:w="4253" w:type="dxa"/>
            <w:tcBorders>
              <w:top w:val="single" w:sz="4" w:space="0" w:color="auto"/>
              <w:left w:val="single" w:sz="4" w:space="0" w:color="auto"/>
              <w:bottom w:val="single" w:sz="4" w:space="0" w:color="auto"/>
              <w:right w:val="single" w:sz="4" w:space="0" w:color="auto"/>
            </w:tcBorders>
            <w:hideMark/>
          </w:tcPr>
          <w:p w14:paraId="3D7AFBDE"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Prosjekteringsleder</w:t>
            </w:r>
          </w:p>
        </w:tc>
      </w:tr>
      <w:tr w:rsidR="00DC4101" w:rsidRPr="00DC4101" w14:paraId="197E1896" w14:textId="77777777" w:rsidTr="00DC4101">
        <w:trPr>
          <w:trHeight w:val="20"/>
        </w:trPr>
        <w:tc>
          <w:tcPr>
            <w:tcW w:w="2830" w:type="dxa"/>
            <w:tcBorders>
              <w:top w:val="single" w:sz="4" w:space="0" w:color="auto"/>
              <w:left w:val="single" w:sz="4" w:space="0" w:color="auto"/>
              <w:bottom w:val="single" w:sz="4" w:space="0" w:color="auto"/>
              <w:right w:val="single" w:sz="4" w:space="0" w:color="auto"/>
            </w:tcBorders>
            <w:hideMark/>
          </w:tcPr>
          <w:p w14:paraId="25FF4AF1"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Jan Kr Lygre</w:t>
            </w:r>
          </w:p>
        </w:tc>
        <w:tc>
          <w:tcPr>
            <w:tcW w:w="2977" w:type="dxa"/>
            <w:tcBorders>
              <w:top w:val="single" w:sz="4" w:space="0" w:color="auto"/>
              <w:left w:val="single" w:sz="4" w:space="0" w:color="auto"/>
              <w:bottom w:val="single" w:sz="4" w:space="0" w:color="auto"/>
              <w:right w:val="single" w:sz="4" w:space="0" w:color="auto"/>
            </w:tcBorders>
            <w:hideMark/>
          </w:tcPr>
          <w:p w14:paraId="4DEACA2E"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AAJ</w:t>
            </w:r>
          </w:p>
        </w:tc>
        <w:tc>
          <w:tcPr>
            <w:tcW w:w="4253" w:type="dxa"/>
            <w:tcBorders>
              <w:top w:val="single" w:sz="4" w:space="0" w:color="auto"/>
              <w:left w:val="single" w:sz="4" w:space="0" w:color="auto"/>
              <w:bottom w:val="single" w:sz="4" w:space="0" w:color="auto"/>
              <w:right w:val="single" w:sz="4" w:space="0" w:color="auto"/>
            </w:tcBorders>
            <w:hideMark/>
          </w:tcPr>
          <w:p w14:paraId="435B1D41" w14:textId="77777777" w:rsidR="00DC4101" w:rsidRPr="00DC4101" w:rsidRDefault="00DC4101" w:rsidP="00DC4101">
            <w:pPr>
              <w:spacing w:after="0" w:line="276" w:lineRule="auto"/>
              <w:rPr>
                <w:rFonts w:ascii="Calibri" w:eastAsia="Calibri" w:hAnsi="Calibri" w:cs="Times New Roman"/>
                <w:kern w:val="0"/>
                <w:lang w:eastAsia="nb-NO"/>
                <w14:ligatures w14:val="none"/>
              </w:rPr>
            </w:pPr>
            <w:r w:rsidRPr="00DC4101">
              <w:rPr>
                <w:rFonts w:ascii="Calibri" w:eastAsia="Calibri" w:hAnsi="Calibri" w:cs="Times New Roman"/>
                <w:kern w:val="0"/>
                <w:lang w:eastAsia="nb-NO"/>
                <w14:ligatures w14:val="none"/>
              </w:rPr>
              <w:t>SHA-ansvarlig</w:t>
            </w:r>
          </w:p>
        </w:tc>
      </w:tr>
    </w:tbl>
    <w:p w14:paraId="15820165" w14:textId="77777777" w:rsidR="00DC4101" w:rsidRPr="00DC4101" w:rsidRDefault="00DC4101" w:rsidP="00DC4101">
      <w:pPr>
        <w:spacing w:after="200" w:line="276" w:lineRule="auto"/>
        <w:rPr>
          <w:rFonts w:ascii="Calibri" w:eastAsia="Calibri" w:hAnsi="Calibri" w:cs="Times New Roman"/>
          <w:kern w:val="0"/>
          <w:lang w:eastAsia="nb-NO"/>
          <w14:ligatures w14:val="none"/>
        </w:rPr>
      </w:pPr>
    </w:p>
    <w:p w14:paraId="377C3D6F" w14:textId="77777777" w:rsidR="00DC4101" w:rsidRPr="00DC4101" w:rsidRDefault="00DC4101" w:rsidP="00DC4101">
      <w:pPr>
        <w:spacing w:after="200" w:line="276" w:lineRule="auto"/>
        <w:rPr>
          <w:rFonts w:ascii="Calibri" w:eastAsia="Calibri" w:hAnsi="Calibri" w:cs="Times New Roman"/>
          <w:kern w:val="0"/>
          <w14:ligatures w14:val="none"/>
        </w:rPr>
      </w:pPr>
      <w:r w:rsidRPr="00DC4101">
        <w:rPr>
          <w:rFonts w:ascii="Calibri" w:eastAsia="Calibri" w:hAnsi="Calibri" w:cs="Times New Roman"/>
          <w:kern w:val="0"/>
          <w14:ligatures w14:val="none"/>
        </w:rPr>
        <w:t>Etter analysemøtet har rapporten vært til uttalelse / kommentarer hos møtedeltagerne.</w:t>
      </w:r>
    </w:p>
    <w:p w14:paraId="593E5BAD" w14:textId="77777777" w:rsidR="00D12594" w:rsidRDefault="00D12594" w:rsidP="00657122">
      <w:pPr>
        <w:tabs>
          <w:tab w:val="left" w:pos="5360"/>
        </w:tabs>
        <w:rPr>
          <w:color w:val="0070C0"/>
          <w:sz w:val="32"/>
          <w:szCs w:val="32"/>
        </w:rPr>
      </w:pPr>
    </w:p>
    <w:p w14:paraId="6A3E3AB8" w14:textId="77777777" w:rsidR="00DA4C43" w:rsidRDefault="00DA4C43" w:rsidP="00657122">
      <w:pPr>
        <w:tabs>
          <w:tab w:val="left" w:pos="5360"/>
        </w:tabs>
        <w:rPr>
          <w:color w:val="0070C0"/>
          <w:sz w:val="32"/>
          <w:szCs w:val="32"/>
        </w:rPr>
      </w:pPr>
    </w:p>
    <w:p w14:paraId="2079A3F8" w14:textId="77777777" w:rsidR="00DA4C43" w:rsidRDefault="00DA4C43" w:rsidP="00657122">
      <w:pPr>
        <w:tabs>
          <w:tab w:val="left" w:pos="5360"/>
        </w:tabs>
        <w:rPr>
          <w:color w:val="0070C0"/>
          <w:sz w:val="32"/>
          <w:szCs w:val="32"/>
        </w:rPr>
      </w:pPr>
    </w:p>
    <w:p w14:paraId="4D19B462" w14:textId="77777777" w:rsidR="00DA4C43" w:rsidRDefault="00DA4C43" w:rsidP="00657122">
      <w:pPr>
        <w:tabs>
          <w:tab w:val="left" w:pos="5360"/>
        </w:tabs>
        <w:rPr>
          <w:color w:val="0070C0"/>
          <w:sz w:val="32"/>
          <w:szCs w:val="32"/>
        </w:rPr>
      </w:pPr>
    </w:p>
    <w:p w14:paraId="2874CBC0" w14:textId="77777777" w:rsidR="00927FAA" w:rsidRDefault="00927FAA" w:rsidP="00927FAA">
      <w:pPr>
        <w:pStyle w:val="Bildetekst"/>
      </w:pPr>
      <w:bookmarkStart w:id="39" w:name="_Ref152754487"/>
      <w:r>
        <w:lastRenderedPageBreak/>
        <w:t xml:space="preserve">Tabell </w:t>
      </w:r>
      <w:fldSimple w:instr=" SEQ Tabell \* ARABIC ">
        <w:r>
          <w:rPr>
            <w:noProof/>
          </w:rPr>
          <w:t>2</w:t>
        </w:r>
      </w:fldSimple>
      <w:bookmarkEnd w:id="39"/>
      <w:r>
        <w:t xml:space="preserve"> Risikomatrise.</w:t>
      </w:r>
    </w:p>
    <w:tbl>
      <w:tblPr>
        <w:tblW w:w="4956" w:type="pct"/>
        <w:tblCellMar>
          <w:left w:w="70" w:type="dxa"/>
          <w:right w:w="70" w:type="dxa"/>
        </w:tblCellMar>
        <w:tblLook w:val="04A0" w:firstRow="1" w:lastRow="0" w:firstColumn="1" w:lastColumn="0" w:noHBand="0" w:noVBand="1"/>
      </w:tblPr>
      <w:tblGrid>
        <w:gridCol w:w="564"/>
        <w:gridCol w:w="1175"/>
        <w:gridCol w:w="1432"/>
        <w:gridCol w:w="1394"/>
        <w:gridCol w:w="1394"/>
        <w:gridCol w:w="1457"/>
        <w:gridCol w:w="1566"/>
      </w:tblGrid>
      <w:tr w:rsidR="00927FAA" w14:paraId="0F97BBE6" w14:textId="77777777" w:rsidTr="00927FAA">
        <w:trPr>
          <w:trHeight w:val="136"/>
        </w:trPr>
        <w:tc>
          <w:tcPr>
            <w:tcW w:w="968" w:type="pct"/>
            <w:gridSpan w:val="2"/>
            <w:vMerge w:val="restart"/>
            <w:tcBorders>
              <w:top w:val="single" w:sz="4" w:space="0" w:color="auto"/>
              <w:left w:val="single" w:sz="4" w:space="0" w:color="auto"/>
              <w:bottom w:val="nil"/>
              <w:right w:val="nil"/>
              <w:tl2br w:val="single" w:sz="4" w:space="0" w:color="auto"/>
            </w:tcBorders>
          </w:tcPr>
          <w:p w14:paraId="23B94710" w14:textId="77777777" w:rsidR="00927FAA" w:rsidRDefault="00927FAA">
            <w:pPr>
              <w:spacing w:after="0"/>
              <w:jc w:val="right"/>
            </w:pPr>
            <w:r>
              <w:t>Konsekvens</w:t>
            </w:r>
          </w:p>
          <w:p w14:paraId="15E80123" w14:textId="77777777" w:rsidR="00927FAA" w:rsidRDefault="00927FAA">
            <w:pPr>
              <w:spacing w:after="0"/>
            </w:pPr>
          </w:p>
          <w:p w14:paraId="00806AC5" w14:textId="77777777" w:rsidR="00927FAA" w:rsidRDefault="00927FAA">
            <w:pPr>
              <w:spacing w:after="0"/>
            </w:pPr>
            <w:r>
              <w:t>Sannsynlighet</w:t>
            </w:r>
          </w:p>
        </w:tc>
        <w:tc>
          <w:tcPr>
            <w:tcW w:w="797" w:type="pct"/>
            <w:tcBorders>
              <w:top w:val="single" w:sz="4" w:space="0" w:color="auto"/>
              <w:left w:val="single" w:sz="4" w:space="0" w:color="auto"/>
              <w:bottom w:val="single" w:sz="4" w:space="0" w:color="auto"/>
              <w:right w:val="single" w:sz="4" w:space="0" w:color="auto"/>
            </w:tcBorders>
            <w:vAlign w:val="center"/>
            <w:hideMark/>
          </w:tcPr>
          <w:p w14:paraId="598CACE1" w14:textId="77777777" w:rsidR="00927FAA" w:rsidRDefault="00927FAA">
            <w:pPr>
              <w:spacing w:after="0"/>
            </w:pPr>
            <w:r>
              <w:t>K1</w:t>
            </w:r>
          </w:p>
        </w:tc>
        <w:tc>
          <w:tcPr>
            <w:tcW w:w="776" w:type="pct"/>
            <w:tcBorders>
              <w:top w:val="single" w:sz="4" w:space="0" w:color="auto"/>
              <w:left w:val="nil"/>
              <w:bottom w:val="single" w:sz="4" w:space="0" w:color="auto"/>
              <w:right w:val="single" w:sz="4" w:space="0" w:color="auto"/>
            </w:tcBorders>
            <w:vAlign w:val="center"/>
            <w:hideMark/>
          </w:tcPr>
          <w:p w14:paraId="04D11F1E" w14:textId="77777777" w:rsidR="00927FAA" w:rsidRDefault="00927FAA">
            <w:pPr>
              <w:spacing w:after="0"/>
            </w:pPr>
            <w:r>
              <w:t>K2</w:t>
            </w:r>
          </w:p>
        </w:tc>
        <w:tc>
          <w:tcPr>
            <w:tcW w:w="776" w:type="pct"/>
            <w:tcBorders>
              <w:top w:val="single" w:sz="4" w:space="0" w:color="auto"/>
              <w:left w:val="nil"/>
              <w:bottom w:val="single" w:sz="4" w:space="0" w:color="auto"/>
              <w:right w:val="single" w:sz="4" w:space="0" w:color="auto"/>
            </w:tcBorders>
            <w:vAlign w:val="center"/>
            <w:hideMark/>
          </w:tcPr>
          <w:p w14:paraId="65A365A3" w14:textId="77777777" w:rsidR="00927FAA" w:rsidRDefault="00927FAA">
            <w:pPr>
              <w:spacing w:after="0"/>
            </w:pPr>
            <w:r>
              <w:t>K3</w:t>
            </w:r>
          </w:p>
        </w:tc>
        <w:tc>
          <w:tcPr>
            <w:tcW w:w="811" w:type="pct"/>
            <w:tcBorders>
              <w:top w:val="single" w:sz="4" w:space="0" w:color="auto"/>
              <w:left w:val="nil"/>
              <w:bottom w:val="single" w:sz="4" w:space="0" w:color="auto"/>
              <w:right w:val="single" w:sz="4" w:space="0" w:color="auto"/>
            </w:tcBorders>
            <w:vAlign w:val="center"/>
            <w:hideMark/>
          </w:tcPr>
          <w:p w14:paraId="487F10B5" w14:textId="77777777" w:rsidR="00927FAA" w:rsidRDefault="00927FAA">
            <w:pPr>
              <w:spacing w:after="0"/>
            </w:pPr>
            <w:r>
              <w:t>K4</w:t>
            </w:r>
          </w:p>
        </w:tc>
        <w:tc>
          <w:tcPr>
            <w:tcW w:w="872" w:type="pct"/>
            <w:tcBorders>
              <w:top w:val="single" w:sz="4" w:space="0" w:color="auto"/>
              <w:left w:val="nil"/>
              <w:bottom w:val="single" w:sz="4" w:space="0" w:color="auto"/>
              <w:right w:val="single" w:sz="4" w:space="0" w:color="auto"/>
            </w:tcBorders>
            <w:vAlign w:val="center"/>
            <w:hideMark/>
          </w:tcPr>
          <w:p w14:paraId="4DB0B836" w14:textId="77777777" w:rsidR="00927FAA" w:rsidRDefault="00927FAA">
            <w:pPr>
              <w:spacing w:after="0"/>
            </w:pPr>
            <w:r>
              <w:t>K5</w:t>
            </w:r>
          </w:p>
        </w:tc>
      </w:tr>
      <w:tr w:rsidR="00927FAA" w14:paraId="3A865FB4" w14:textId="77777777" w:rsidTr="00927FAA">
        <w:trPr>
          <w:trHeight w:val="372"/>
        </w:trPr>
        <w:tc>
          <w:tcPr>
            <w:tcW w:w="0" w:type="auto"/>
            <w:gridSpan w:val="2"/>
            <w:vMerge/>
            <w:tcBorders>
              <w:top w:val="single" w:sz="4" w:space="0" w:color="auto"/>
              <w:left w:val="single" w:sz="4" w:space="0" w:color="auto"/>
              <w:bottom w:val="nil"/>
              <w:right w:val="nil"/>
            </w:tcBorders>
            <w:vAlign w:val="center"/>
            <w:hideMark/>
          </w:tcPr>
          <w:p w14:paraId="4B101695" w14:textId="77777777" w:rsidR="00927FAA" w:rsidRDefault="00927FAA">
            <w:pPr>
              <w:spacing w:after="0"/>
            </w:pPr>
          </w:p>
        </w:tc>
        <w:tc>
          <w:tcPr>
            <w:tcW w:w="797" w:type="pct"/>
            <w:tcBorders>
              <w:top w:val="nil"/>
              <w:left w:val="single" w:sz="4" w:space="0" w:color="auto"/>
              <w:bottom w:val="single" w:sz="4" w:space="0" w:color="auto"/>
              <w:right w:val="single" w:sz="4" w:space="0" w:color="auto"/>
            </w:tcBorders>
            <w:vAlign w:val="center"/>
            <w:hideMark/>
          </w:tcPr>
          <w:p w14:paraId="433F3C87" w14:textId="77777777" w:rsidR="00927FAA" w:rsidRDefault="00927FAA">
            <w:pPr>
              <w:spacing w:after="0"/>
            </w:pPr>
            <w:r>
              <w:t>Ubetydelig</w:t>
            </w:r>
          </w:p>
        </w:tc>
        <w:tc>
          <w:tcPr>
            <w:tcW w:w="776" w:type="pct"/>
            <w:tcBorders>
              <w:top w:val="nil"/>
              <w:left w:val="nil"/>
              <w:bottom w:val="single" w:sz="4" w:space="0" w:color="auto"/>
              <w:right w:val="single" w:sz="4" w:space="0" w:color="auto"/>
            </w:tcBorders>
            <w:vAlign w:val="center"/>
            <w:hideMark/>
          </w:tcPr>
          <w:p w14:paraId="6C01DE2F" w14:textId="77777777" w:rsidR="00927FAA" w:rsidRDefault="00927FAA">
            <w:pPr>
              <w:spacing w:after="0"/>
            </w:pPr>
            <w:r>
              <w:t>Mindre alvorlig</w:t>
            </w:r>
          </w:p>
        </w:tc>
        <w:tc>
          <w:tcPr>
            <w:tcW w:w="776" w:type="pct"/>
            <w:tcBorders>
              <w:top w:val="nil"/>
              <w:left w:val="nil"/>
              <w:bottom w:val="single" w:sz="4" w:space="0" w:color="auto"/>
              <w:right w:val="single" w:sz="4" w:space="0" w:color="auto"/>
            </w:tcBorders>
            <w:vAlign w:val="center"/>
            <w:hideMark/>
          </w:tcPr>
          <w:p w14:paraId="1EB5946E" w14:textId="77777777" w:rsidR="00927FAA" w:rsidRDefault="00927FAA">
            <w:pPr>
              <w:spacing w:after="0"/>
            </w:pPr>
            <w:r>
              <w:t>Betydelig</w:t>
            </w:r>
          </w:p>
        </w:tc>
        <w:tc>
          <w:tcPr>
            <w:tcW w:w="811" w:type="pct"/>
            <w:tcBorders>
              <w:top w:val="nil"/>
              <w:left w:val="nil"/>
              <w:bottom w:val="single" w:sz="4" w:space="0" w:color="auto"/>
              <w:right w:val="single" w:sz="4" w:space="0" w:color="auto"/>
            </w:tcBorders>
            <w:vAlign w:val="center"/>
            <w:hideMark/>
          </w:tcPr>
          <w:p w14:paraId="370C1468" w14:textId="77777777" w:rsidR="00927FAA" w:rsidRDefault="00927FAA">
            <w:pPr>
              <w:spacing w:after="0"/>
            </w:pPr>
            <w:r>
              <w:t>Alvorlig</w:t>
            </w:r>
          </w:p>
        </w:tc>
        <w:tc>
          <w:tcPr>
            <w:tcW w:w="872" w:type="pct"/>
            <w:tcBorders>
              <w:top w:val="nil"/>
              <w:left w:val="nil"/>
              <w:bottom w:val="single" w:sz="4" w:space="0" w:color="auto"/>
              <w:right w:val="single" w:sz="4" w:space="0" w:color="auto"/>
            </w:tcBorders>
            <w:vAlign w:val="center"/>
            <w:hideMark/>
          </w:tcPr>
          <w:p w14:paraId="6577A874" w14:textId="77777777" w:rsidR="00927FAA" w:rsidRDefault="00927FAA">
            <w:pPr>
              <w:spacing w:after="0"/>
            </w:pPr>
            <w:r>
              <w:t>Dødsfall</w:t>
            </w:r>
          </w:p>
        </w:tc>
      </w:tr>
      <w:tr w:rsidR="00927FAA" w14:paraId="46AABEAE" w14:textId="77777777" w:rsidTr="00927FAA">
        <w:trPr>
          <w:trHeight w:val="617"/>
        </w:trPr>
        <w:tc>
          <w:tcPr>
            <w:tcW w:w="314" w:type="pct"/>
            <w:tcBorders>
              <w:top w:val="single" w:sz="4" w:space="0" w:color="auto"/>
              <w:left w:val="single" w:sz="4" w:space="0" w:color="auto"/>
              <w:bottom w:val="single" w:sz="4" w:space="0" w:color="auto"/>
              <w:right w:val="single" w:sz="4" w:space="0" w:color="auto"/>
            </w:tcBorders>
            <w:vAlign w:val="center"/>
            <w:hideMark/>
          </w:tcPr>
          <w:p w14:paraId="50125601" w14:textId="77777777" w:rsidR="00927FAA" w:rsidRDefault="00927FAA">
            <w:pPr>
              <w:spacing w:after="0"/>
            </w:pPr>
            <w:r>
              <w:t>S5</w:t>
            </w:r>
          </w:p>
        </w:tc>
        <w:tc>
          <w:tcPr>
            <w:tcW w:w="654" w:type="pct"/>
            <w:tcBorders>
              <w:top w:val="single" w:sz="4" w:space="0" w:color="auto"/>
              <w:left w:val="nil"/>
              <w:bottom w:val="single" w:sz="4" w:space="0" w:color="auto"/>
              <w:right w:val="single" w:sz="4" w:space="0" w:color="auto"/>
            </w:tcBorders>
            <w:vAlign w:val="center"/>
            <w:hideMark/>
          </w:tcPr>
          <w:p w14:paraId="6A7A477E" w14:textId="77777777" w:rsidR="00927FAA" w:rsidRDefault="00927FAA">
            <w:pPr>
              <w:spacing w:after="0"/>
            </w:pPr>
            <w:r>
              <w:t>Svært sannsynlig</w:t>
            </w:r>
          </w:p>
        </w:tc>
        <w:tc>
          <w:tcPr>
            <w:tcW w:w="797" w:type="pct"/>
            <w:tcBorders>
              <w:top w:val="nil"/>
              <w:left w:val="nil"/>
              <w:bottom w:val="single" w:sz="4" w:space="0" w:color="auto"/>
              <w:right w:val="single" w:sz="4" w:space="0" w:color="auto"/>
            </w:tcBorders>
            <w:shd w:val="clear" w:color="auto" w:fill="FFFF00"/>
            <w:vAlign w:val="center"/>
            <w:hideMark/>
          </w:tcPr>
          <w:p w14:paraId="70159286" w14:textId="77777777" w:rsidR="00927FAA" w:rsidRDefault="00927FAA">
            <w:pPr>
              <w:spacing w:after="0"/>
            </w:pPr>
            <w:r>
              <w:t>5</w:t>
            </w:r>
          </w:p>
        </w:tc>
        <w:tc>
          <w:tcPr>
            <w:tcW w:w="776" w:type="pct"/>
            <w:tcBorders>
              <w:top w:val="nil"/>
              <w:left w:val="nil"/>
              <w:bottom w:val="single" w:sz="4" w:space="0" w:color="auto"/>
              <w:right w:val="single" w:sz="4" w:space="0" w:color="auto"/>
            </w:tcBorders>
            <w:shd w:val="clear" w:color="auto" w:fill="FFFF00"/>
            <w:vAlign w:val="center"/>
            <w:hideMark/>
          </w:tcPr>
          <w:p w14:paraId="06A31226" w14:textId="77777777" w:rsidR="00927FAA" w:rsidRDefault="00927FAA">
            <w:pPr>
              <w:spacing w:after="0"/>
            </w:pPr>
            <w:r>
              <w:t>10</w:t>
            </w:r>
          </w:p>
        </w:tc>
        <w:tc>
          <w:tcPr>
            <w:tcW w:w="776" w:type="pct"/>
            <w:tcBorders>
              <w:top w:val="nil"/>
              <w:left w:val="nil"/>
              <w:bottom w:val="single" w:sz="4" w:space="0" w:color="auto"/>
              <w:right w:val="single" w:sz="4" w:space="0" w:color="auto"/>
            </w:tcBorders>
            <w:shd w:val="clear" w:color="auto" w:fill="FF0000"/>
            <w:vAlign w:val="center"/>
            <w:hideMark/>
          </w:tcPr>
          <w:p w14:paraId="38FBEBD6" w14:textId="77777777" w:rsidR="00927FAA" w:rsidRDefault="00927FAA">
            <w:pPr>
              <w:spacing w:after="0"/>
            </w:pPr>
            <w:r>
              <w:t>15</w:t>
            </w:r>
          </w:p>
        </w:tc>
        <w:tc>
          <w:tcPr>
            <w:tcW w:w="811" w:type="pct"/>
            <w:tcBorders>
              <w:top w:val="nil"/>
              <w:left w:val="nil"/>
              <w:bottom w:val="single" w:sz="4" w:space="0" w:color="auto"/>
              <w:right w:val="single" w:sz="4" w:space="0" w:color="auto"/>
            </w:tcBorders>
            <w:shd w:val="clear" w:color="auto" w:fill="FF0000"/>
            <w:vAlign w:val="center"/>
            <w:hideMark/>
          </w:tcPr>
          <w:p w14:paraId="339334C7" w14:textId="77777777" w:rsidR="00927FAA" w:rsidRDefault="00927FAA">
            <w:pPr>
              <w:spacing w:after="0"/>
            </w:pPr>
            <w:r>
              <w:t>20</w:t>
            </w:r>
          </w:p>
        </w:tc>
        <w:tc>
          <w:tcPr>
            <w:tcW w:w="872" w:type="pct"/>
            <w:tcBorders>
              <w:top w:val="nil"/>
              <w:left w:val="nil"/>
              <w:bottom w:val="single" w:sz="4" w:space="0" w:color="auto"/>
              <w:right w:val="single" w:sz="4" w:space="0" w:color="auto"/>
            </w:tcBorders>
            <w:shd w:val="clear" w:color="auto" w:fill="FF0000"/>
            <w:vAlign w:val="center"/>
            <w:hideMark/>
          </w:tcPr>
          <w:p w14:paraId="315C8D70" w14:textId="77777777" w:rsidR="00927FAA" w:rsidRDefault="00927FAA">
            <w:pPr>
              <w:spacing w:after="0"/>
            </w:pPr>
            <w:r>
              <w:t>25</w:t>
            </w:r>
          </w:p>
        </w:tc>
      </w:tr>
      <w:tr w:rsidR="00927FAA" w14:paraId="5494415D" w14:textId="77777777" w:rsidTr="00927FAA">
        <w:trPr>
          <w:trHeight w:val="609"/>
        </w:trPr>
        <w:tc>
          <w:tcPr>
            <w:tcW w:w="314" w:type="pct"/>
            <w:tcBorders>
              <w:top w:val="nil"/>
              <w:left w:val="single" w:sz="4" w:space="0" w:color="auto"/>
              <w:bottom w:val="single" w:sz="4" w:space="0" w:color="auto"/>
              <w:right w:val="single" w:sz="4" w:space="0" w:color="auto"/>
            </w:tcBorders>
            <w:vAlign w:val="center"/>
            <w:hideMark/>
          </w:tcPr>
          <w:p w14:paraId="1F61ED82" w14:textId="77777777" w:rsidR="00927FAA" w:rsidRDefault="00927FAA">
            <w:pPr>
              <w:spacing w:after="0"/>
            </w:pPr>
            <w:r>
              <w:t>S4</w:t>
            </w:r>
          </w:p>
        </w:tc>
        <w:tc>
          <w:tcPr>
            <w:tcW w:w="654" w:type="pct"/>
            <w:tcBorders>
              <w:top w:val="nil"/>
              <w:left w:val="nil"/>
              <w:bottom w:val="single" w:sz="4" w:space="0" w:color="auto"/>
              <w:right w:val="single" w:sz="4" w:space="0" w:color="auto"/>
            </w:tcBorders>
            <w:vAlign w:val="center"/>
            <w:hideMark/>
          </w:tcPr>
          <w:p w14:paraId="0AE154F8" w14:textId="77777777" w:rsidR="00927FAA" w:rsidRDefault="00927FAA">
            <w:pPr>
              <w:spacing w:after="0"/>
            </w:pPr>
            <w:r>
              <w:t>Meget sannsynlig</w:t>
            </w:r>
          </w:p>
        </w:tc>
        <w:tc>
          <w:tcPr>
            <w:tcW w:w="797" w:type="pct"/>
            <w:tcBorders>
              <w:top w:val="nil"/>
              <w:left w:val="nil"/>
              <w:bottom w:val="single" w:sz="4" w:space="0" w:color="auto"/>
              <w:right w:val="single" w:sz="4" w:space="0" w:color="auto"/>
            </w:tcBorders>
            <w:shd w:val="clear" w:color="auto" w:fill="FFFF00"/>
            <w:vAlign w:val="center"/>
            <w:hideMark/>
          </w:tcPr>
          <w:p w14:paraId="01855F2D" w14:textId="77777777" w:rsidR="00927FAA" w:rsidRDefault="00927FAA">
            <w:pPr>
              <w:spacing w:after="0"/>
            </w:pPr>
            <w:r>
              <w:t>4</w:t>
            </w:r>
          </w:p>
        </w:tc>
        <w:tc>
          <w:tcPr>
            <w:tcW w:w="776" w:type="pct"/>
            <w:tcBorders>
              <w:top w:val="nil"/>
              <w:left w:val="nil"/>
              <w:bottom w:val="single" w:sz="4" w:space="0" w:color="auto"/>
              <w:right w:val="single" w:sz="4" w:space="0" w:color="auto"/>
            </w:tcBorders>
            <w:shd w:val="clear" w:color="auto" w:fill="FFFF00"/>
            <w:vAlign w:val="center"/>
            <w:hideMark/>
          </w:tcPr>
          <w:p w14:paraId="74A0F3D9" w14:textId="77777777" w:rsidR="00927FAA" w:rsidRDefault="00927FAA">
            <w:pPr>
              <w:spacing w:after="0"/>
            </w:pPr>
            <w:r>
              <w:t>8</w:t>
            </w:r>
          </w:p>
        </w:tc>
        <w:tc>
          <w:tcPr>
            <w:tcW w:w="776" w:type="pct"/>
            <w:tcBorders>
              <w:top w:val="nil"/>
              <w:left w:val="nil"/>
              <w:bottom w:val="single" w:sz="4" w:space="0" w:color="auto"/>
              <w:right w:val="single" w:sz="4" w:space="0" w:color="auto"/>
            </w:tcBorders>
            <w:shd w:val="clear" w:color="auto" w:fill="FFFF00"/>
            <w:vAlign w:val="center"/>
            <w:hideMark/>
          </w:tcPr>
          <w:p w14:paraId="5DB7B601" w14:textId="77777777" w:rsidR="00927FAA" w:rsidRDefault="00927FAA">
            <w:pPr>
              <w:spacing w:after="0"/>
            </w:pPr>
            <w:r>
              <w:t>12</w:t>
            </w:r>
          </w:p>
        </w:tc>
        <w:tc>
          <w:tcPr>
            <w:tcW w:w="811" w:type="pct"/>
            <w:tcBorders>
              <w:top w:val="nil"/>
              <w:left w:val="nil"/>
              <w:bottom w:val="single" w:sz="4" w:space="0" w:color="auto"/>
              <w:right w:val="single" w:sz="4" w:space="0" w:color="auto"/>
            </w:tcBorders>
            <w:shd w:val="clear" w:color="auto" w:fill="FF0000"/>
            <w:vAlign w:val="center"/>
            <w:hideMark/>
          </w:tcPr>
          <w:p w14:paraId="6BCE3893" w14:textId="77777777" w:rsidR="00927FAA" w:rsidRDefault="00927FAA">
            <w:pPr>
              <w:spacing w:after="0"/>
            </w:pPr>
            <w:r>
              <w:t>16</w:t>
            </w:r>
          </w:p>
        </w:tc>
        <w:tc>
          <w:tcPr>
            <w:tcW w:w="872" w:type="pct"/>
            <w:tcBorders>
              <w:top w:val="nil"/>
              <w:left w:val="nil"/>
              <w:bottom w:val="single" w:sz="4" w:space="0" w:color="auto"/>
              <w:right w:val="single" w:sz="4" w:space="0" w:color="auto"/>
            </w:tcBorders>
            <w:shd w:val="clear" w:color="auto" w:fill="FF0000"/>
            <w:vAlign w:val="center"/>
            <w:hideMark/>
          </w:tcPr>
          <w:p w14:paraId="615D550A" w14:textId="77777777" w:rsidR="00927FAA" w:rsidRDefault="00927FAA">
            <w:pPr>
              <w:spacing w:after="0"/>
            </w:pPr>
            <w:r>
              <w:t>20</w:t>
            </w:r>
          </w:p>
        </w:tc>
      </w:tr>
      <w:tr w:rsidR="00927FAA" w14:paraId="6D0D4362" w14:textId="77777777" w:rsidTr="00927FAA">
        <w:trPr>
          <w:trHeight w:val="606"/>
        </w:trPr>
        <w:tc>
          <w:tcPr>
            <w:tcW w:w="314" w:type="pct"/>
            <w:tcBorders>
              <w:top w:val="nil"/>
              <w:left w:val="single" w:sz="4" w:space="0" w:color="auto"/>
              <w:bottom w:val="single" w:sz="4" w:space="0" w:color="auto"/>
              <w:right w:val="single" w:sz="4" w:space="0" w:color="auto"/>
            </w:tcBorders>
            <w:vAlign w:val="center"/>
            <w:hideMark/>
          </w:tcPr>
          <w:p w14:paraId="569C79BB" w14:textId="77777777" w:rsidR="00927FAA" w:rsidRDefault="00927FAA">
            <w:pPr>
              <w:spacing w:after="0"/>
            </w:pPr>
            <w:r>
              <w:t>S3</w:t>
            </w:r>
          </w:p>
        </w:tc>
        <w:tc>
          <w:tcPr>
            <w:tcW w:w="654" w:type="pct"/>
            <w:tcBorders>
              <w:top w:val="nil"/>
              <w:left w:val="nil"/>
              <w:bottom w:val="single" w:sz="4" w:space="0" w:color="auto"/>
              <w:right w:val="single" w:sz="4" w:space="0" w:color="auto"/>
            </w:tcBorders>
            <w:vAlign w:val="center"/>
            <w:hideMark/>
          </w:tcPr>
          <w:p w14:paraId="4BF6D8D1" w14:textId="77777777" w:rsidR="00927FAA" w:rsidRDefault="00927FAA">
            <w:pPr>
              <w:spacing w:after="0"/>
            </w:pPr>
            <w:r>
              <w:t>Sannsynlig</w:t>
            </w:r>
          </w:p>
        </w:tc>
        <w:tc>
          <w:tcPr>
            <w:tcW w:w="797" w:type="pct"/>
            <w:tcBorders>
              <w:top w:val="nil"/>
              <w:left w:val="nil"/>
              <w:bottom w:val="single" w:sz="4" w:space="0" w:color="auto"/>
              <w:right w:val="single" w:sz="4" w:space="0" w:color="auto"/>
            </w:tcBorders>
            <w:shd w:val="clear" w:color="auto" w:fill="00B050"/>
            <w:vAlign w:val="center"/>
            <w:hideMark/>
          </w:tcPr>
          <w:p w14:paraId="57E8BA9E" w14:textId="77777777" w:rsidR="00927FAA" w:rsidRDefault="00927FAA">
            <w:pPr>
              <w:spacing w:after="0"/>
            </w:pPr>
            <w:r>
              <w:t>3</w:t>
            </w:r>
          </w:p>
        </w:tc>
        <w:tc>
          <w:tcPr>
            <w:tcW w:w="776" w:type="pct"/>
            <w:tcBorders>
              <w:top w:val="nil"/>
              <w:left w:val="nil"/>
              <w:bottom w:val="single" w:sz="4" w:space="0" w:color="auto"/>
              <w:right w:val="single" w:sz="4" w:space="0" w:color="auto"/>
            </w:tcBorders>
            <w:shd w:val="clear" w:color="auto" w:fill="FFFF00"/>
            <w:vAlign w:val="center"/>
            <w:hideMark/>
          </w:tcPr>
          <w:p w14:paraId="164C206F" w14:textId="77777777" w:rsidR="00927FAA" w:rsidRDefault="00927FAA">
            <w:pPr>
              <w:spacing w:after="0"/>
            </w:pPr>
            <w:r>
              <w:t>6</w:t>
            </w:r>
          </w:p>
        </w:tc>
        <w:tc>
          <w:tcPr>
            <w:tcW w:w="776" w:type="pct"/>
            <w:tcBorders>
              <w:top w:val="nil"/>
              <w:left w:val="nil"/>
              <w:bottom w:val="single" w:sz="4" w:space="0" w:color="auto"/>
              <w:right w:val="single" w:sz="4" w:space="0" w:color="auto"/>
            </w:tcBorders>
            <w:shd w:val="clear" w:color="auto" w:fill="FFFF00"/>
            <w:vAlign w:val="center"/>
            <w:hideMark/>
          </w:tcPr>
          <w:p w14:paraId="0184FE6C" w14:textId="77777777" w:rsidR="00927FAA" w:rsidRDefault="00927FAA">
            <w:pPr>
              <w:spacing w:after="0"/>
            </w:pPr>
            <w:r>
              <w:t>9</w:t>
            </w:r>
          </w:p>
        </w:tc>
        <w:tc>
          <w:tcPr>
            <w:tcW w:w="811" w:type="pct"/>
            <w:tcBorders>
              <w:top w:val="nil"/>
              <w:left w:val="nil"/>
              <w:bottom w:val="single" w:sz="4" w:space="0" w:color="auto"/>
              <w:right w:val="single" w:sz="4" w:space="0" w:color="auto"/>
            </w:tcBorders>
            <w:shd w:val="clear" w:color="auto" w:fill="FFFF00"/>
            <w:vAlign w:val="center"/>
            <w:hideMark/>
          </w:tcPr>
          <w:p w14:paraId="66211C45" w14:textId="77777777" w:rsidR="00927FAA" w:rsidRDefault="00927FAA">
            <w:pPr>
              <w:spacing w:after="0"/>
            </w:pPr>
            <w:r>
              <w:t>12</w:t>
            </w:r>
          </w:p>
        </w:tc>
        <w:tc>
          <w:tcPr>
            <w:tcW w:w="872" w:type="pct"/>
            <w:tcBorders>
              <w:top w:val="nil"/>
              <w:left w:val="nil"/>
              <w:bottom w:val="single" w:sz="4" w:space="0" w:color="auto"/>
              <w:right w:val="single" w:sz="4" w:space="0" w:color="auto"/>
            </w:tcBorders>
            <w:shd w:val="clear" w:color="auto" w:fill="FF0000"/>
            <w:vAlign w:val="center"/>
            <w:hideMark/>
          </w:tcPr>
          <w:p w14:paraId="1F467543" w14:textId="77777777" w:rsidR="00927FAA" w:rsidRDefault="00927FAA">
            <w:pPr>
              <w:spacing w:after="0"/>
            </w:pPr>
            <w:r>
              <w:t>15</w:t>
            </w:r>
          </w:p>
        </w:tc>
      </w:tr>
      <w:tr w:rsidR="00927FAA" w14:paraId="2C81CE6D" w14:textId="77777777" w:rsidTr="00927FAA">
        <w:trPr>
          <w:trHeight w:val="619"/>
        </w:trPr>
        <w:tc>
          <w:tcPr>
            <w:tcW w:w="314" w:type="pct"/>
            <w:tcBorders>
              <w:top w:val="nil"/>
              <w:left w:val="single" w:sz="4" w:space="0" w:color="auto"/>
              <w:bottom w:val="single" w:sz="4" w:space="0" w:color="auto"/>
              <w:right w:val="single" w:sz="4" w:space="0" w:color="auto"/>
            </w:tcBorders>
            <w:vAlign w:val="center"/>
            <w:hideMark/>
          </w:tcPr>
          <w:p w14:paraId="30DF01B6" w14:textId="77777777" w:rsidR="00927FAA" w:rsidRDefault="00927FAA">
            <w:pPr>
              <w:spacing w:after="0"/>
            </w:pPr>
            <w:r>
              <w:t>S2</w:t>
            </w:r>
          </w:p>
        </w:tc>
        <w:tc>
          <w:tcPr>
            <w:tcW w:w="654" w:type="pct"/>
            <w:tcBorders>
              <w:top w:val="nil"/>
              <w:left w:val="nil"/>
              <w:bottom w:val="single" w:sz="4" w:space="0" w:color="auto"/>
              <w:right w:val="single" w:sz="4" w:space="0" w:color="auto"/>
            </w:tcBorders>
            <w:vAlign w:val="center"/>
            <w:hideMark/>
          </w:tcPr>
          <w:p w14:paraId="76516760" w14:textId="77777777" w:rsidR="00927FAA" w:rsidRDefault="00927FAA">
            <w:pPr>
              <w:spacing w:after="0"/>
            </w:pPr>
            <w:r>
              <w:t>Mindre sannsynlig</w:t>
            </w:r>
          </w:p>
        </w:tc>
        <w:tc>
          <w:tcPr>
            <w:tcW w:w="797" w:type="pct"/>
            <w:tcBorders>
              <w:top w:val="nil"/>
              <w:left w:val="nil"/>
              <w:bottom w:val="single" w:sz="4" w:space="0" w:color="auto"/>
              <w:right w:val="single" w:sz="4" w:space="0" w:color="auto"/>
            </w:tcBorders>
            <w:shd w:val="clear" w:color="auto" w:fill="00B050"/>
            <w:vAlign w:val="center"/>
            <w:hideMark/>
          </w:tcPr>
          <w:p w14:paraId="2BF7B9EC" w14:textId="77777777" w:rsidR="00927FAA" w:rsidRDefault="00927FAA">
            <w:pPr>
              <w:spacing w:after="0"/>
            </w:pPr>
            <w:r>
              <w:t>2</w:t>
            </w:r>
          </w:p>
        </w:tc>
        <w:tc>
          <w:tcPr>
            <w:tcW w:w="776" w:type="pct"/>
            <w:tcBorders>
              <w:top w:val="nil"/>
              <w:left w:val="nil"/>
              <w:bottom w:val="single" w:sz="4" w:space="0" w:color="auto"/>
              <w:right w:val="single" w:sz="4" w:space="0" w:color="auto"/>
            </w:tcBorders>
            <w:shd w:val="clear" w:color="auto" w:fill="00B050"/>
            <w:vAlign w:val="center"/>
            <w:hideMark/>
          </w:tcPr>
          <w:p w14:paraId="59A469E0" w14:textId="77777777" w:rsidR="00927FAA" w:rsidRDefault="00927FAA">
            <w:pPr>
              <w:spacing w:after="0"/>
            </w:pPr>
            <w:r>
              <w:t>4</w:t>
            </w:r>
          </w:p>
        </w:tc>
        <w:tc>
          <w:tcPr>
            <w:tcW w:w="776" w:type="pct"/>
            <w:tcBorders>
              <w:top w:val="nil"/>
              <w:left w:val="nil"/>
              <w:bottom w:val="single" w:sz="4" w:space="0" w:color="auto"/>
              <w:right w:val="single" w:sz="4" w:space="0" w:color="auto"/>
            </w:tcBorders>
            <w:shd w:val="clear" w:color="auto" w:fill="FFFF00"/>
            <w:vAlign w:val="center"/>
            <w:hideMark/>
          </w:tcPr>
          <w:p w14:paraId="137E99BC" w14:textId="77777777" w:rsidR="00927FAA" w:rsidRDefault="00927FAA">
            <w:pPr>
              <w:spacing w:after="0"/>
            </w:pPr>
            <w:r>
              <w:t>6</w:t>
            </w:r>
          </w:p>
        </w:tc>
        <w:tc>
          <w:tcPr>
            <w:tcW w:w="811" w:type="pct"/>
            <w:tcBorders>
              <w:top w:val="nil"/>
              <w:left w:val="nil"/>
              <w:bottom w:val="single" w:sz="4" w:space="0" w:color="auto"/>
              <w:right w:val="single" w:sz="4" w:space="0" w:color="auto"/>
            </w:tcBorders>
            <w:shd w:val="clear" w:color="auto" w:fill="FFFF00"/>
            <w:vAlign w:val="center"/>
            <w:hideMark/>
          </w:tcPr>
          <w:p w14:paraId="7ADC6F3A" w14:textId="77777777" w:rsidR="00927FAA" w:rsidRDefault="00927FAA">
            <w:pPr>
              <w:spacing w:after="0"/>
            </w:pPr>
            <w:r>
              <w:t>8</w:t>
            </w:r>
          </w:p>
        </w:tc>
        <w:tc>
          <w:tcPr>
            <w:tcW w:w="872" w:type="pct"/>
            <w:tcBorders>
              <w:top w:val="nil"/>
              <w:left w:val="nil"/>
              <w:bottom w:val="single" w:sz="4" w:space="0" w:color="auto"/>
              <w:right w:val="single" w:sz="4" w:space="0" w:color="auto"/>
            </w:tcBorders>
            <w:shd w:val="clear" w:color="auto" w:fill="FFFF00"/>
            <w:vAlign w:val="center"/>
            <w:hideMark/>
          </w:tcPr>
          <w:p w14:paraId="75A3EB2B" w14:textId="77777777" w:rsidR="00927FAA" w:rsidRDefault="00927FAA">
            <w:pPr>
              <w:spacing w:after="0"/>
            </w:pPr>
            <w:r>
              <w:t>10</w:t>
            </w:r>
          </w:p>
        </w:tc>
      </w:tr>
      <w:tr w:rsidR="00927FAA" w14:paraId="59AF1484" w14:textId="77777777" w:rsidTr="00517F0F">
        <w:trPr>
          <w:trHeight w:val="693"/>
        </w:trPr>
        <w:tc>
          <w:tcPr>
            <w:tcW w:w="314" w:type="pct"/>
            <w:tcBorders>
              <w:top w:val="nil"/>
              <w:left w:val="single" w:sz="4" w:space="0" w:color="auto"/>
              <w:bottom w:val="nil"/>
              <w:right w:val="single" w:sz="4" w:space="0" w:color="auto"/>
            </w:tcBorders>
            <w:vAlign w:val="center"/>
            <w:hideMark/>
          </w:tcPr>
          <w:p w14:paraId="0AD9048B" w14:textId="77777777" w:rsidR="00927FAA" w:rsidRDefault="00927FAA">
            <w:pPr>
              <w:spacing w:after="0"/>
            </w:pPr>
            <w:r>
              <w:t>S1</w:t>
            </w:r>
          </w:p>
        </w:tc>
        <w:tc>
          <w:tcPr>
            <w:tcW w:w="654" w:type="pct"/>
            <w:tcBorders>
              <w:top w:val="nil"/>
              <w:left w:val="nil"/>
              <w:bottom w:val="nil"/>
              <w:right w:val="single" w:sz="4" w:space="0" w:color="auto"/>
            </w:tcBorders>
            <w:vAlign w:val="center"/>
            <w:hideMark/>
          </w:tcPr>
          <w:p w14:paraId="428FECE9" w14:textId="77777777" w:rsidR="00927FAA" w:rsidRDefault="00927FAA">
            <w:pPr>
              <w:spacing w:after="0"/>
            </w:pPr>
            <w:r>
              <w:t>Lite sannsynlig</w:t>
            </w:r>
          </w:p>
        </w:tc>
        <w:tc>
          <w:tcPr>
            <w:tcW w:w="797" w:type="pct"/>
            <w:tcBorders>
              <w:top w:val="nil"/>
              <w:left w:val="nil"/>
              <w:bottom w:val="nil"/>
              <w:right w:val="single" w:sz="4" w:space="0" w:color="auto"/>
            </w:tcBorders>
            <w:shd w:val="clear" w:color="auto" w:fill="00B050"/>
            <w:vAlign w:val="center"/>
            <w:hideMark/>
          </w:tcPr>
          <w:p w14:paraId="26808B20" w14:textId="77777777" w:rsidR="00927FAA" w:rsidRDefault="00927FAA">
            <w:pPr>
              <w:spacing w:after="0"/>
            </w:pPr>
            <w:r>
              <w:t>1</w:t>
            </w:r>
          </w:p>
        </w:tc>
        <w:tc>
          <w:tcPr>
            <w:tcW w:w="776" w:type="pct"/>
            <w:tcBorders>
              <w:top w:val="nil"/>
              <w:left w:val="nil"/>
              <w:bottom w:val="nil"/>
              <w:right w:val="single" w:sz="4" w:space="0" w:color="auto"/>
            </w:tcBorders>
            <w:shd w:val="clear" w:color="auto" w:fill="00B050"/>
            <w:vAlign w:val="center"/>
            <w:hideMark/>
          </w:tcPr>
          <w:p w14:paraId="2C66145B" w14:textId="77777777" w:rsidR="00927FAA" w:rsidRDefault="00927FAA">
            <w:pPr>
              <w:spacing w:after="0"/>
            </w:pPr>
            <w:r>
              <w:t>2</w:t>
            </w:r>
          </w:p>
        </w:tc>
        <w:tc>
          <w:tcPr>
            <w:tcW w:w="776" w:type="pct"/>
            <w:tcBorders>
              <w:top w:val="nil"/>
              <w:left w:val="nil"/>
              <w:bottom w:val="nil"/>
              <w:right w:val="single" w:sz="4" w:space="0" w:color="auto"/>
            </w:tcBorders>
            <w:shd w:val="clear" w:color="auto" w:fill="00B050"/>
            <w:vAlign w:val="center"/>
            <w:hideMark/>
          </w:tcPr>
          <w:p w14:paraId="6327B6B5" w14:textId="77777777" w:rsidR="00927FAA" w:rsidRDefault="00927FAA">
            <w:pPr>
              <w:spacing w:after="0"/>
            </w:pPr>
            <w:r>
              <w:t>3</w:t>
            </w:r>
          </w:p>
        </w:tc>
        <w:tc>
          <w:tcPr>
            <w:tcW w:w="811" w:type="pct"/>
            <w:tcBorders>
              <w:top w:val="nil"/>
              <w:left w:val="nil"/>
              <w:bottom w:val="nil"/>
              <w:right w:val="single" w:sz="4" w:space="0" w:color="auto"/>
            </w:tcBorders>
            <w:shd w:val="clear" w:color="auto" w:fill="FFFF00"/>
            <w:vAlign w:val="center"/>
            <w:hideMark/>
          </w:tcPr>
          <w:p w14:paraId="05991AD2" w14:textId="77777777" w:rsidR="00927FAA" w:rsidRDefault="00927FAA">
            <w:pPr>
              <w:spacing w:after="0"/>
            </w:pPr>
            <w:r>
              <w:t>4</w:t>
            </w:r>
          </w:p>
        </w:tc>
        <w:tc>
          <w:tcPr>
            <w:tcW w:w="872" w:type="pct"/>
            <w:tcBorders>
              <w:top w:val="nil"/>
              <w:left w:val="nil"/>
              <w:bottom w:val="nil"/>
              <w:right w:val="single" w:sz="4" w:space="0" w:color="auto"/>
            </w:tcBorders>
            <w:shd w:val="clear" w:color="auto" w:fill="FFFF00"/>
            <w:vAlign w:val="center"/>
            <w:hideMark/>
          </w:tcPr>
          <w:p w14:paraId="5DA68E54" w14:textId="77777777" w:rsidR="00927FAA" w:rsidRDefault="00927FAA">
            <w:pPr>
              <w:spacing w:after="0"/>
            </w:pPr>
            <w:r>
              <w:t>5</w:t>
            </w:r>
          </w:p>
        </w:tc>
      </w:tr>
      <w:tr w:rsidR="00517F0F" w14:paraId="47435998" w14:textId="77777777" w:rsidTr="00370C9A">
        <w:trPr>
          <w:trHeight w:val="693"/>
        </w:trPr>
        <w:tc>
          <w:tcPr>
            <w:tcW w:w="314" w:type="pct"/>
            <w:tcBorders>
              <w:top w:val="nil"/>
              <w:left w:val="single" w:sz="4" w:space="0" w:color="auto"/>
              <w:bottom w:val="nil"/>
              <w:right w:val="single" w:sz="4" w:space="0" w:color="auto"/>
            </w:tcBorders>
            <w:vAlign w:val="center"/>
          </w:tcPr>
          <w:p w14:paraId="707340FA" w14:textId="24A47572" w:rsidR="00517F0F" w:rsidRDefault="00370C9A">
            <w:pPr>
              <w:spacing w:after="0"/>
            </w:pPr>
            <w:r>
              <w:t xml:space="preserve"> </w:t>
            </w:r>
          </w:p>
        </w:tc>
        <w:tc>
          <w:tcPr>
            <w:tcW w:w="654" w:type="pct"/>
            <w:tcBorders>
              <w:top w:val="nil"/>
              <w:left w:val="nil"/>
              <w:bottom w:val="nil"/>
              <w:right w:val="single" w:sz="4" w:space="0" w:color="auto"/>
            </w:tcBorders>
            <w:vAlign w:val="center"/>
          </w:tcPr>
          <w:p w14:paraId="10909DC6" w14:textId="77777777" w:rsidR="00517F0F" w:rsidRDefault="00517F0F">
            <w:pPr>
              <w:spacing w:after="0"/>
            </w:pPr>
          </w:p>
        </w:tc>
        <w:tc>
          <w:tcPr>
            <w:tcW w:w="797" w:type="pct"/>
            <w:tcBorders>
              <w:top w:val="nil"/>
              <w:left w:val="nil"/>
              <w:bottom w:val="nil"/>
              <w:right w:val="single" w:sz="4" w:space="0" w:color="auto"/>
            </w:tcBorders>
            <w:shd w:val="clear" w:color="auto" w:fill="00B050"/>
            <w:vAlign w:val="center"/>
          </w:tcPr>
          <w:p w14:paraId="17017E96" w14:textId="77777777" w:rsidR="00517F0F" w:rsidRDefault="00517F0F">
            <w:pPr>
              <w:spacing w:after="0"/>
            </w:pPr>
          </w:p>
        </w:tc>
        <w:tc>
          <w:tcPr>
            <w:tcW w:w="776" w:type="pct"/>
            <w:tcBorders>
              <w:top w:val="nil"/>
              <w:left w:val="nil"/>
              <w:bottom w:val="nil"/>
              <w:right w:val="single" w:sz="4" w:space="0" w:color="auto"/>
            </w:tcBorders>
            <w:shd w:val="clear" w:color="auto" w:fill="00B050"/>
            <w:vAlign w:val="center"/>
          </w:tcPr>
          <w:p w14:paraId="2F62092D" w14:textId="77777777" w:rsidR="00517F0F" w:rsidRDefault="00517F0F">
            <w:pPr>
              <w:spacing w:after="0"/>
            </w:pPr>
          </w:p>
        </w:tc>
        <w:tc>
          <w:tcPr>
            <w:tcW w:w="776" w:type="pct"/>
            <w:tcBorders>
              <w:top w:val="nil"/>
              <w:left w:val="nil"/>
              <w:bottom w:val="nil"/>
              <w:right w:val="single" w:sz="4" w:space="0" w:color="auto"/>
            </w:tcBorders>
            <w:shd w:val="clear" w:color="auto" w:fill="00B050"/>
            <w:vAlign w:val="center"/>
          </w:tcPr>
          <w:p w14:paraId="5F06BE2A" w14:textId="77777777" w:rsidR="00517F0F" w:rsidRDefault="00517F0F">
            <w:pPr>
              <w:spacing w:after="0"/>
            </w:pPr>
          </w:p>
        </w:tc>
        <w:tc>
          <w:tcPr>
            <w:tcW w:w="811" w:type="pct"/>
            <w:tcBorders>
              <w:top w:val="nil"/>
              <w:left w:val="nil"/>
              <w:bottom w:val="nil"/>
              <w:right w:val="single" w:sz="4" w:space="0" w:color="auto"/>
            </w:tcBorders>
            <w:shd w:val="clear" w:color="auto" w:fill="FFFF00"/>
            <w:vAlign w:val="center"/>
          </w:tcPr>
          <w:p w14:paraId="20BA41A7" w14:textId="77777777" w:rsidR="00517F0F" w:rsidRDefault="00517F0F">
            <w:pPr>
              <w:spacing w:after="0"/>
            </w:pPr>
          </w:p>
        </w:tc>
        <w:tc>
          <w:tcPr>
            <w:tcW w:w="872" w:type="pct"/>
            <w:tcBorders>
              <w:top w:val="nil"/>
              <w:left w:val="nil"/>
              <w:bottom w:val="nil"/>
              <w:right w:val="single" w:sz="4" w:space="0" w:color="auto"/>
            </w:tcBorders>
            <w:shd w:val="clear" w:color="auto" w:fill="FFFF00"/>
            <w:vAlign w:val="center"/>
          </w:tcPr>
          <w:p w14:paraId="247568D4" w14:textId="77777777" w:rsidR="00517F0F" w:rsidRDefault="00517F0F">
            <w:pPr>
              <w:spacing w:after="0"/>
            </w:pPr>
          </w:p>
        </w:tc>
      </w:tr>
      <w:tr w:rsidR="00370C9A" w14:paraId="12C8AD74" w14:textId="77777777" w:rsidTr="00927FAA">
        <w:trPr>
          <w:trHeight w:val="693"/>
        </w:trPr>
        <w:tc>
          <w:tcPr>
            <w:tcW w:w="314" w:type="pct"/>
            <w:tcBorders>
              <w:top w:val="nil"/>
              <w:left w:val="single" w:sz="4" w:space="0" w:color="auto"/>
              <w:bottom w:val="single" w:sz="4" w:space="0" w:color="auto"/>
              <w:right w:val="single" w:sz="4" w:space="0" w:color="auto"/>
            </w:tcBorders>
            <w:vAlign w:val="center"/>
          </w:tcPr>
          <w:p w14:paraId="299949F1" w14:textId="77777777" w:rsidR="00370C9A" w:rsidRDefault="00370C9A">
            <w:pPr>
              <w:spacing w:after="0"/>
            </w:pPr>
          </w:p>
        </w:tc>
        <w:tc>
          <w:tcPr>
            <w:tcW w:w="654" w:type="pct"/>
            <w:tcBorders>
              <w:top w:val="nil"/>
              <w:left w:val="nil"/>
              <w:bottom w:val="single" w:sz="4" w:space="0" w:color="auto"/>
              <w:right w:val="single" w:sz="4" w:space="0" w:color="auto"/>
            </w:tcBorders>
            <w:vAlign w:val="center"/>
          </w:tcPr>
          <w:p w14:paraId="78B65D11" w14:textId="77777777" w:rsidR="00370C9A" w:rsidRDefault="00370C9A">
            <w:pPr>
              <w:spacing w:after="0"/>
            </w:pPr>
          </w:p>
        </w:tc>
        <w:tc>
          <w:tcPr>
            <w:tcW w:w="797" w:type="pct"/>
            <w:tcBorders>
              <w:top w:val="nil"/>
              <w:left w:val="nil"/>
              <w:bottom w:val="single" w:sz="4" w:space="0" w:color="auto"/>
              <w:right w:val="single" w:sz="4" w:space="0" w:color="auto"/>
            </w:tcBorders>
            <w:shd w:val="clear" w:color="auto" w:fill="00B050"/>
            <w:vAlign w:val="center"/>
          </w:tcPr>
          <w:p w14:paraId="071D5010" w14:textId="77777777" w:rsidR="00370C9A" w:rsidRDefault="00370C9A">
            <w:pPr>
              <w:spacing w:after="0"/>
            </w:pPr>
          </w:p>
        </w:tc>
        <w:tc>
          <w:tcPr>
            <w:tcW w:w="776" w:type="pct"/>
            <w:tcBorders>
              <w:top w:val="nil"/>
              <w:left w:val="nil"/>
              <w:bottom w:val="single" w:sz="4" w:space="0" w:color="auto"/>
              <w:right w:val="single" w:sz="4" w:space="0" w:color="auto"/>
            </w:tcBorders>
            <w:shd w:val="clear" w:color="auto" w:fill="00B050"/>
            <w:vAlign w:val="center"/>
          </w:tcPr>
          <w:p w14:paraId="0A952519" w14:textId="77777777" w:rsidR="00370C9A" w:rsidRDefault="00370C9A">
            <w:pPr>
              <w:spacing w:after="0"/>
            </w:pPr>
          </w:p>
        </w:tc>
        <w:tc>
          <w:tcPr>
            <w:tcW w:w="776" w:type="pct"/>
            <w:tcBorders>
              <w:top w:val="nil"/>
              <w:left w:val="nil"/>
              <w:bottom w:val="single" w:sz="4" w:space="0" w:color="auto"/>
              <w:right w:val="single" w:sz="4" w:space="0" w:color="auto"/>
            </w:tcBorders>
            <w:shd w:val="clear" w:color="auto" w:fill="00B050"/>
            <w:vAlign w:val="center"/>
          </w:tcPr>
          <w:p w14:paraId="16BCD4CD" w14:textId="77777777" w:rsidR="00370C9A" w:rsidRDefault="00370C9A">
            <w:pPr>
              <w:spacing w:after="0"/>
            </w:pPr>
          </w:p>
        </w:tc>
        <w:tc>
          <w:tcPr>
            <w:tcW w:w="811" w:type="pct"/>
            <w:tcBorders>
              <w:top w:val="nil"/>
              <w:left w:val="nil"/>
              <w:bottom w:val="single" w:sz="4" w:space="0" w:color="auto"/>
              <w:right w:val="single" w:sz="4" w:space="0" w:color="auto"/>
            </w:tcBorders>
            <w:shd w:val="clear" w:color="auto" w:fill="FFFF00"/>
            <w:vAlign w:val="center"/>
          </w:tcPr>
          <w:p w14:paraId="653C7019" w14:textId="77777777" w:rsidR="00370C9A" w:rsidRDefault="00370C9A">
            <w:pPr>
              <w:spacing w:after="0"/>
            </w:pPr>
          </w:p>
        </w:tc>
        <w:tc>
          <w:tcPr>
            <w:tcW w:w="872" w:type="pct"/>
            <w:tcBorders>
              <w:top w:val="nil"/>
              <w:left w:val="nil"/>
              <w:bottom w:val="single" w:sz="4" w:space="0" w:color="auto"/>
              <w:right w:val="single" w:sz="4" w:space="0" w:color="auto"/>
            </w:tcBorders>
            <w:shd w:val="clear" w:color="auto" w:fill="FFFF00"/>
            <w:vAlign w:val="center"/>
          </w:tcPr>
          <w:p w14:paraId="5AA54EB0" w14:textId="77777777" w:rsidR="00370C9A" w:rsidRDefault="00370C9A">
            <w:pPr>
              <w:spacing w:after="0"/>
            </w:pPr>
          </w:p>
        </w:tc>
      </w:tr>
    </w:tbl>
    <w:p w14:paraId="537C92C8" w14:textId="77777777" w:rsidR="00370C9A" w:rsidRDefault="00370C9A" w:rsidP="00517F0F">
      <w:pPr>
        <w:pStyle w:val="Bildetekst"/>
      </w:pPr>
      <w:bookmarkStart w:id="40" w:name="_Ref152754501"/>
    </w:p>
    <w:p w14:paraId="7666FF8F" w14:textId="77777777" w:rsidR="00A5047D" w:rsidRDefault="00A5047D" w:rsidP="00517F0F">
      <w:pPr>
        <w:pStyle w:val="Bildetekst"/>
      </w:pPr>
    </w:p>
    <w:p w14:paraId="565747E9" w14:textId="77777777" w:rsidR="00A5047D" w:rsidRDefault="00A5047D" w:rsidP="00517F0F">
      <w:pPr>
        <w:pStyle w:val="Bildetekst"/>
      </w:pPr>
    </w:p>
    <w:p w14:paraId="24480C3C" w14:textId="686719D7" w:rsidR="00517F0F" w:rsidRDefault="00517F0F" w:rsidP="00517F0F">
      <w:pPr>
        <w:pStyle w:val="Bildetekst"/>
      </w:pPr>
      <w:r>
        <w:t xml:space="preserve">Tabell </w:t>
      </w:r>
      <w:fldSimple w:instr=" SEQ Tabell \* ARABIC ">
        <w:r>
          <w:rPr>
            <w:noProof/>
          </w:rPr>
          <w:t>3</w:t>
        </w:r>
      </w:fldSimple>
      <w:bookmarkEnd w:id="40"/>
      <w:r>
        <w:t xml:space="preserve"> Sannsynlighetskategorier med eksempler</w:t>
      </w:r>
    </w:p>
    <w:tbl>
      <w:tblPr>
        <w:tblW w:w="9653" w:type="dxa"/>
        <w:tblCellMar>
          <w:left w:w="0" w:type="dxa"/>
          <w:right w:w="0" w:type="dxa"/>
        </w:tblCellMar>
        <w:tblLook w:val="04A0" w:firstRow="1" w:lastRow="0" w:firstColumn="1" w:lastColumn="0" w:noHBand="0" w:noVBand="1"/>
      </w:tblPr>
      <w:tblGrid>
        <w:gridCol w:w="1840"/>
        <w:gridCol w:w="1515"/>
        <w:gridCol w:w="1520"/>
        <w:gridCol w:w="2157"/>
        <w:gridCol w:w="2621"/>
      </w:tblGrid>
      <w:tr w:rsidR="00517F0F" w14:paraId="7B957D11" w14:textId="77777777" w:rsidTr="00517F0F">
        <w:trPr>
          <w:trHeight w:val="523"/>
        </w:trPr>
        <w:tc>
          <w:tcPr>
            <w:tcW w:w="184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70" w:type="dxa"/>
              <w:bottom w:w="0" w:type="dxa"/>
              <w:right w:w="70" w:type="dxa"/>
            </w:tcMar>
            <w:vAlign w:val="center"/>
            <w:hideMark/>
          </w:tcPr>
          <w:p w14:paraId="7B0A29E4" w14:textId="77777777" w:rsidR="00517F0F" w:rsidRDefault="00517F0F">
            <w:pPr>
              <w:spacing w:after="0"/>
              <w:rPr>
                <w:rFonts w:eastAsia="Calibri"/>
                <w:b/>
                <w:bCs/>
                <w:lang w:eastAsia="nb-NO"/>
              </w:rPr>
            </w:pPr>
            <w:r>
              <w:rPr>
                <w:rFonts w:eastAsia="Calibri"/>
                <w:b/>
                <w:bCs/>
                <w:lang w:eastAsia="nb-NO"/>
              </w:rPr>
              <w:t>Sannsynlighets-kategori</w:t>
            </w:r>
          </w:p>
        </w:tc>
        <w:tc>
          <w:tcPr>
            <w:tcW w:w="151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70" w:type="dxa"/>
              <w:bottom w:w="0" w:type="dxa"/>
              <w:right w:w="70" w:type="dxa"/>
            </w:tcMar>
            <w:vAlign w:val="center"/>
            <w:hideMark/>
          </w:tcPr>
          <w:p w14:paraId="4FF616B3" w14:textId="77777777" w:rsidR="00517F0F" w:rsidRDefault="00517F0F">
            <w:pPr>
              <w:spacing w:after="0"/>
              <w:rPr>
                <w:rFonts w:eastAsia="Calibri"/>
                <w:b/>
                <w:bCs/>
                <w:lang w:eastAsia="nb-NO"/>
              </w:rPr>
            </w:pPr>
            <w:r>
              <w:rPr>
                <w:rFonts w:eastAsia="Calibri"/>
                <w:b/>
                <w:bCs/>
                <w:lang w:eastAsia="nb-NO"/>
              </w:rPr>
              <w:t>Betegnelse</w:t>
            </w:r>
          </w:p>
        </w:tc>
        <w:tc>
          <w:tcPr>
            <w:tcW w:w="152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70" w:type="dxa"/>
              <w:bottom w:w="0" w:type="dxa"/>
              <w:right w:w="70" w:type="dxa"/>
            </w:tcMar>
            <w:vAlign w:val="center"/>
            <w:hideMark/>
          </w:tcPr>
          <w:p w14:paraId="2ED1A912" w14:textId="77777777" w:rsidR="00517F0F" w:rsidRDefault="00517F0F">
            <w:pPr>
              <w:spacing w:after="0"/>
              <w:rPr>
                <w:rFonts w:eastAsia="Calibri"/>
                <w:b/>
                <w:bCs/>
                <w:lang w:eastAsia="nb-NO"/>
              </w:rPr>
            </w:pPr>
            <w:r>
              <w:rPr>
                <w:rFonts w:eastAsia="Calibri"/>
                <w:b/>
                <w:bCs/>
                <w:lang w:eastAsia="nb-NO"/>
              </w:rPr>
              <w:t>Eksempel 1</w:t>
            </w:r>
          </w:p>
        </w:tc>
        <w:tc>
          <w:tcPr>
            <w:tcW w:w="2157"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70" w:type="dxa"/>
              <w:bottom w:w="0" w:type="dxa"/>
              <w:right w:w="70" w:type="dxa"/>
            </w:tcMar>
            <w:vAlign w:val="center"/>
            <w:hideMark/>
          </w:tcPr>
          <w:p w14:paraId="3C4FDB6D" w14:textId="77777777" w:rsidR="00517F0F" w:rsidRDefault="00517F0F">
            <w:pPr>
              <w:spacing w:after="0"/>
              <w:rPr>
                <w:rFonts w:eastAsia="Calibri"/>
                <w:b/>
                <w:bCs/>
                <w:lang w:eastAsia="nb-NO"/>
              </w:rPr>
            </w:pPr>
            <w:r>
              <w:rPr>
                <w:rFonts w:eastAsia="Calibri"/>
                <w:b/>
                <w:bCs/>
                <w:lang w:eastAsia="nb-NO"/>
              </w:rPr>
              <w:t>Eksempel 2</w:t>
            </w:r>
          </w:p>
        </w:tc>
        <w:tc>
          <w:tcPr>
            <w:tcW w:w="262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70" w:type="dxa"/>
              <w:bottom w:w="0" w:type="dxa"/>
              <w:right w:w="70" w:type="dxa"/>
            </w:tcMar>
            <w:vAlign w:val="center"/>
            <w:hideMark/>
          </w:tcPr>
          <w:p w14:paraId="5EA1ADCD" w14:textId="77777777" w:rsidR="00517F0F" w:rsidRDefault="00517F0F">
            <w:pPr>
              <w:spacing w:after="0"/>
              <w:rPr>
                <w:rFonts w:eastAsia="Calibri"/>
                <w:b/>
                <w:bCs/>
                <w:lang w:eastAsia="nb-NO"/>
              </w:rPr>
            </w:pPr>
            <w:r>
              <w:rPr>
                <w:rFonts w:eastAsia="Calibri"/>
                <w:b/>
                <w:bCs/>
                <w:lang w:eastAsia="nb-NO"/>
              </w:rPr>
              <w:t>Eksempel 3</w:t>
            </w:r>
          </w:p>
        </w:tc>
      </w:tr>
      <w:tr w:rsidR="00517F0F" w14:paraId="1E023F09" w14:textId="77777777" w:rsidTr="00517F0F">
        <w:trPr>
          <w:trHeight w:val="213"/>
        </w:trPr>
        <w:tc>
          <w:tcPr>
            <w:tcW w:w="184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30EBEF16" w14:textId="77777777" w:rsidR="00517F0F" w:rsidRDefault="00517F0F">
            <w:pPr>
              <w:spacing w:after="0"/>
              <w:rPr>
                <w:color w:val="000000" w:themeColor="text1"/>
                <w:lang w:eastAsia="nb-NO"/>
              </w:rPr>
            </w:pPr>
            <w:r>
              <w:rPr>
                <w:color w:val="000000" w:themeColor="text1"/>
                <w:lang w:eastAsia="nb-NO"/>
              </w:rPr>
              <w:t>S1</w:t>
            </w:r>
          </w:p>
        </w:tc>
        <w:tc>
          <w:tcPr>
            <w:tcW w:w="151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663FE6D9" w14:textId="77777777" w:rsidR="00517F0F" w:rsidRDefault="00517F0F">
            <w:pPr>
              <w:spacing w:after="0"/>
              <w:rPr>
                <w:color w:val="000000" w:themeColor="text1"/>
                <w:lang w:eastAsia="nb-NO"/>
              </w:rPr>
            </w:pPr>
            <w:r>
              <w:rPr>
                <w:color w:val="000000" w:themeColor="text1"/>
                <w:lang w:eastAsia="nb-NO"/>
              </w:rPr>
              <w:t>Lite sannsynlig</w:t>
            </w:r>
          </w:p>
        </w:tc>
        <w:tc>
          <w:tcPr>
            <w:tcW w:w="152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3C87F417" w14:textId="77777777" w:rsidR="00517F0F" w:rsidRDefault="00517F0F">
            <w:pPr>
              <w:spacing w:after="0"/>
              <w:rPr>
                <w:color w:val="000000" w:themeColor="text1"/>
                <w:lang w:eastAsia="nb-NO"/>
              </w:rPr>
            </w:pPr>
            <w:r>
              <w:rPr>
                <w:color w:val="000000" w:themeColor="text1"/>
                <w:lang w:eastAsia="nb-NO"/>
              </w:rPr>
              <w:t>&gt; 5 år</w:t>
            </w:r>
          </w:p>
        </w:tc>
        <w:tc>
          <w:tcPr>
            <w:tcW w:w="2157"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46ABE75A" w14:textId="77777777" w:rsidR="00517F0F" w:rsidRDefault="00517F0F">
            <w:pPr>
              <w:spacing w:after="0"/>
              <w:rPr>
                <w:color w:val="000000" w:themeColor="text1"/>
                <w:lang w:eastAsia="nb-NO"/>
              </w:rPr>
            </w:pPr>
            <w:r>
              <w:rPr>
                <w:color w:val="000000" w:themeColor="text1"/>
                <w:lang w:eastAsia="nb-NO"/>
              </w:rPr>
              <w:t>Sjeldnere enn en gang per 10 år</w:t>
            </w:r>
          </w:p>
        </w:tc>
        <w:tc>
          <w:tcPr>
            <w:tcW w:w="2621"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4BD74F19" w14:textId="77777777" w:rsidR="00517F0F" w:rsidRDefault="00517F0F">
            <w:pPr>
              <w:spacing w:after="0"/>
              <w:rPr>
                <w:color w:val="000000" w:themeColor="text1"/>
                <w:lang w:eastAsia="nb-NO"/>
              </w:rPr>
            </w:pPr>
            <w:r>
              <w:rPr>
                <w:color w:val="000000" w:themeColor="text1"/>
                <w:lang w:eastAsia="nb-NO"/>
              </w:rPr>
              <w:t>Aldri registrert lignende hendelser</w:t>
            </w:r>
          </w:p>
        </w:tc>
      </w:tr>
      <w:tr w:rsidR="00517F0F" w14:paraId="476717BA" w14:textId="77777777" w:rsidTr="00517F0F">
        <w:trPr>
          <w:trHeight w:val="46"/>
        </w:trPr>
        <w:tc>
          <w:tcPr>
            <w:tcW w:w="184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73904A6" w14:textId="77777777" w:rsidR="00517F0F" w:rsidRDefault="00517F0F">
            <w:pPr>
              <w:spacing w:after="0"/>
              <w:rPr>
                <w:color w:val="000000" w:themeColor="text1"/>
                <w:lang w:eastAsia="nb-NO"/>
              </w:rPr>
            </w:pPr>
            <w:r>
              <w:rPr>
                <w:color w:val="000000" w:themeColor="text1"/>
                <w:lang w:eastAsia="nb-NO"/>
              </w:rPr>
              <w:t>S2</w:t>
            </w:r>
          </w:p>
        </w:tc>
        <w:tc>
          <w:tcPr>
            <w:tcW w:w="151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41743FFA" w14:textId="77777777" w:rsidR="00517F0F" w:rsidRDefault="00517F0F">
            <w:pPr>
              <w:spacing w:after="0"/>
              <w:rPr>
                <w:color w:val="000000" w:themeColor="text1"/>
                <w:lang w:eastAsia="nb-NO"/>
              </w:rPr>
            </w:pPr>
            <w:r>
              <w:rPr>
                <w:color w:val="000000" w:themeColor="text1"/>
                <w:lang w:eastAsia="nb-NO"/>
              </w:rPr>
              <w:t>Mindre sannsynlig</w:t>
            </w:r>
          </w:p>
        </w:tc>
        <w:tc>
          <w:tcPr>
            <w:tcW w:w="152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23C73456" w14:textId="77777777" w:rsidR="00517F0F" w:rsidRDefault="00517F0F">
            <w:pPr>
              <w:spacing w:after="0"/>
              <w:rPr>
                <w:color w:val="000000" w:themeColor="text1"/>
                <w:lang w:eastAsia="nb-NO"/>
              </w:rPr>
            </w:pPr>
            <w:r>
              <w:rPr>
                <w:color w:val="000000" w:themeColor="text1"/>
                <w:lang w:eastAsia="nb-NO"/>
              </w:rPr>
              <w:t>1 år - 5 år</w:t>
            </w:r>
          </w:p>
        </w:tc>
        <w:tc>
          <w:tcPr>
            <w:tcW w:w="2157"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2C2F8AE7" w14:textId="77777777" w:rsidR="00517F0F" w:rsidRDefault="00517F0F">
            <w:pPr>
              <w:spacing w:after="0"/>
              <w:rPr>
                <w:color w:val="000000" w:themeColor="text1"/>
                <w:lang w:eastAsia="nb-NO"/>
              </w:rPr>
            </w:pPr>
            <w:r>
              <w:rPr>
                <w:color w:val="000000" w:themeColor="text1"/>
                <w:lang w:eastAsia="nb-NO"/>
              </w:rPr>
              <w:t>1 gang hvert 5 -10 år</w:t>
            </w:r>
          </w:p>
        </w:tc>
        <w:tc>
          <w:tcPr>
            <w:tcW w:w="2621"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36F09A95" w14:textId="77777777" w:rsidR="00517F0F" w:rsidRDefault="00517F0F">
            <w:pPr>
              <w:spacing w:after="0"/>
              <w:rPr>
                <w:color w:val="000000" w:themeColor="text1"/>
                <w:lang w:eastAsia="nb-NO"/>
              </w:rPr>
            </w:pPr>
            <w:r>
              <w:rPr>
                <w:color w:val="000000" w:themeColor="text1"/>
                <w:lang w:eastAsia="nb-NO"/>
              </w:rPr>
              <w:t>Har vært registrert lignende hendelser</w:t>
            </w:r>
          </w:p>
        </w:tc>
      </w:tr>
      <w:tr w:rsidR="00517F0F" w14:paraId="47CC1679" w14:textId="77777777" w:rsidTr="00517F0F">
        <w:trPr>
          <w:trHeight w:val="46"/>
        </w:trPr>
        <w:tc>
          <w:tcPr>
            <w:tcW w:w="184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9060CFD" w14:textId="77777777" w:rsidR="00517F0F" w:rsidRDefault="00517F0F">
            <w:pPr>
              <w:spacing w:after="0"/>
              <w:rPr>
                <w:color w:val="000000" w:themeColor="text1"/>
                <w:lang w:eastAsia="nb-NO"/>
              </w:rPr>
            </w:pPr>
            <w:r>
              <w:rPr>
                <w:color w:val="000000" w:themeColor="text1"/>
                <w:lang w:eastAsia="nb-NO"/>
              </w:rPr>
              <w:t>S3</w:t>
            </w:r>
          </w:p>
        </w:tc>
        <w:tc>
          <w:tcPr>
            <w:tcW w:w="151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582D3E9E" w14:textId="77777777" w:rsidR="00517F0F" w:rsidRDefault="00517F0F">
            <w:pPr>
              <w:spacing w:after="0"/>
              <w:rPr>
                <w:color w:val="000000" w:themeColor="text1"/>
                <w:lang w:eastAsia="nb-NO"/>
              </w:rPr>
            </w:pPr>
            <w:r>
              <w:rPr>
                <w:color w:val="000000" w:themeColor="text1"/>
                <w:lang w:eastAsia="nb-NO"/>
              </w:rPr>
              <w:t xml:space="preserve">Sannsynlig </w:t>
            </w:r>
          </w:p>
        </w:tc>
        <w:tc>
          <w:tcPr>
            <w:tcW w:w="152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5AC82523" w14:textId="77777777" w:rsidR="00517F0F" w:rsidRDefault="00517F0F">
            <w:pPr>
              <w:spacing w:after="0"/>
              <w:rPr>
                <w:color w:val="000000" w:themeColor="text1"/>
                <w:lang w:eastAsia="nb-NO"/>
              </w:rPr>
            </w:pPr>
            <w:r>
              <w:rPr>
                <w:color w:val="000000" w:themeColor="text1"/>
                <w:lang w:eastAsia="nb-NO"/>
              </w:rPr>
              <w:t>6 måneder - 1 år</w:t>
            </w:r>
          </w:p>
        </w:tc>
        <w:tc>
          <w:tcPr>
            <w:tcW w:w="2157"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4B45A594" w14:textId="77777777" w:rsidR="00517F0F" w:rsidRDefault="00517F0F">
            <w:pPr>
              <w:spacing w:after="0"/>
              <w:rPr>
                <w:color w:val="000000" w:themeColor="text1"/>
                <w:lang w:eastAsia="nb-NO"/>
              </w:rPr>
            </w:pPr>
            <w:r>
              <w:rPr>
                <w:color w:val="000000" w:themeColor="text1"/>
                <w:lang w:eastAsia="nb-NO"/>
              </w:rPr>
              <w:t>1 gang hvert 1 -5 år</w:t>
            </w:r>
          </w:p>
        </w:tc>
        <w:tc>
          <w:tcPr>
            <w:tcW w:w="2621"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49EDEDE4" w14:textId="77777777" w:rsidR="00517F0F" w:rsidRDefault="00517F0F">
            <w:pPr>
              <w:spacing w:after="0"/>
              <w:rPr>
                <w:color w:val="000000" w:themeColor="text1"/>
                <w:lang w:eastAsia="nb-NO"/>
              </w:rPr>
            </w:pPr>
            <w:r>
              <w:rPr>
                <w:color w:val="000000" w:themeColor="text1"/>
                <w:lang w:eastAsia="nb-NO"/>
              </w:rPr>
              <w:t>Har vært registrert i sammenlignbare prosjekter</w:t>
            </w:r>
          </w:p>
        </w:tc>
      </w:tr>
      <w:tr w:rsidR="00517F0F" w14:paraId="10381F66" w14:textId="77777777" w:rsidTr="00517F0F">
        <w:trPr>
          <w:trHeight w:val="283"/>
        </w:trPr>
        <w:tc>
          <w:tcPr>
            <w:tcW w:w="184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7B870734" w14:textId="77777777" w:rsidR="00517F0F" w:rsidRDefault="00517F0F">
            <w:pPr>
              <w:spacing w:after="0"/>
              <w:rPr>
                <w:color w:val="000000" w:themeColor="text1"/>
                <w:lang w:eastAsia="nb-NO"/>
              </w:rPr>
            </w:pPr>
            <w:r>
              <w:rPr>
                <w:color w:val="000000" w:themeColor="text1"/>
                <w:lang w:eastAsia="nb-NO"/>
              </w:rPr>
              <w:t>S4</w:t>
            </w:r>
          </w:p>
        </w:tc>
        <w:tc>
          <w:tcPr>
            <w:tcW w:w="151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062C61A3" w14:textId="77777777" w:rsidR="00517F0F" w:rsidRDefault="00517F0F">
            <w:pPr>
              <w:spacing w:after="0"/>
              <w:rPr>
                <w:color w:val="000000" w:themeColor="text1"/>
                <w:lang w:eastAsia="nb-NO"/>
              </w:rPr>
            </w:pPr>
            <w:r>
              <w:rPr>
                <w:color w:val="000000" w:themeColor="text1"/>
                <w:lang w:eastAsia="nb-NO"/>
              </w:rPr>
              <w:t>Meget sannsynlig</w:t>
            </w:r>
          </w:p>
        </w:tc>
        <w:tc>
          <w:tcPr>
            <w:tcW w:w="152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6FAA548C" w14:textId="77777777" w:rsidR="00517F0F" w:rsidRDefault="00517F0F">
            <w:pPr>
              <w:spacing w:after="0"/>
              <w:rPr>
                <w:color w:val="000000" w:themeColor="text1"/>
                <w:lang w:eastAsia="nb-NO"/>
              </w:rPr>
            </w:pPr>
            <w:r>
              <w:rPr>
                <w:color w:val="000000" w:themeColor="text1"/>
                <w:lang w:eastAsia="nb-NO"/>
              </w:rPr>
              <w:t>14 dager - 6 måneder</w:t>
            </w:r>
          </w:p>
        </w:tc>
        <w:tc>
          <w:tcPr>
            <w:tcW w:w="2157"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747A70BF" w14:textId="77777777" w:rsidR="00517F0F" w:rsidRDefault="00517F0F">
            <w:pPr>
              <w:spacing w:after="0"/>
              <w:rPr>
                <w:color w:val="000000" w:themeColor="text1"/>
                <w:lang w:eastAsia="nb-NO"/>
              </w:rPr>
            </w:pPr>
            <w:r>
              <w:rPr>
                <w:color w:val="000000" w:themeColor="text1"/>
                <w:lang w:eastAsia="nb-NO"/>
              </w:rPr>
              <w:t>1 - 10 ganger hvert år</w:t>
            </w:r>
          </w:p>
        </w:tc>
        <w:tc>
          <w:tcPr>
            <w:tcW w:w="2621"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18445330" w14:textId="77777777" w:rsidR="00517F0F" w:rsidRDefault="00517F0F">
            <w:pPr>
              <w:spacing w:after="0"/>
              <w:rPr>
                <w:color w:val="000000" w:themeColor="text1"/>
                <w:lang w:eastAsia="nb-NO"/>
              </w:rPr>
            </w:pPr>
            <w:r>
              <w:rPr>
                <w:color w:val="000000" w:themeColor="text1"/>
                <w:lang w:eastAsia="nb-NO"/>
              </w:rPr>
              <w:t>Vil kunne skje i prosjektet</w:t>
            </w:r>
          </w:p>
        </w:tc>
      </w:tr>
      <w:tr w:rsidR="00517F0F" w14:paraId="749F7A41" w14:textId="77777777" w:rsidTr="00517F0F">
        <w:trPr>
          <w:trHeight w:val="305"/>
        </w:trPr>
        <w:tc>
          <w:tcPr>
            <w:tcW w:w="184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vAlign w:val="center"/>
            <w:hideMark/>
          </w:tcPr>
          <w:p w14:paraId="5419400E" w14:textId="77777777" w:rsidR="00517F0F" w:rsidRDefault="00517F0F">
            <w:pPr>
              <w:spacing w:after="0"/>
              <w:rPr>
                <w:color w:val="000000" w:themeColor="text1"/>
                <w:lang w:eastAsia="nb-NO"/>
              </w:rPr>
            </w:pPr>
            <w:r>
              <w:rPr>
                <w:color w:val="000000" w:themeColor="text1"/>
                <w:lang w:eastAsia="nb-NO"/>
              </w:rPr>
              <w:t>S5</w:t>
            </w:r>
          </w:p>
        </w:tc>
        <w:tc>
          <w:tcPr>
            <w:tcW w:w="1515"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67BB352C" w14:textId="77777777" w:rsidR="00517F0F" w:rsidRDefault="00517F0F">
            <w:pPr>
              <w:spacing w:after="0"/>
              <w:rPr>
                <w:color w:val="000000" w:themeColor="text1"/>
                <w:lang w:eastAsia="nb-NO"/>
              </w:rPr>
            </w:pPr>
            <w:r>
              <w:rPr>
                <w:color w:val="000000" w:themeColor="text1"/>
                <w:lang w:eastAsia="nb-NO"/>
              </w:rPr>
              <w:t xml:space="preserve">Svært sannsynlig </w:t>
            </w:r>
          </w:p>
        </w:tc>
        <w:tc>
          <w:tcPr>
            <w:tcW w:w="1520"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13F3BBE5" w14:textId="77777777" w:rsidR="00517F0F" w:rsidRDefault="00517F0F">
            <w:pPr>
              <w:spacing w:after="0"/>
              <w:rPr>
                <w:color w:val="000000" w:themeColor="text1"/>
                <w:lang w:eastAsia="nb-NO"/>
              </w:rPr>
            </w:pPr>
            <w:r>
              <w:rPr>
                <w:color w:val="000000" w:themeColor="text1"/>
                <w:lang w:eastAsia="nb-NO"/>
              </w:rPr>
              <w:t>0 - 14 dager</w:t>
            </w:r>
          </w:p>
        </w:tc>
        <w:tc>
          <w:tcPr>
            <w:tcW w:w="2157"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087BEAAE" w14:textId="77777777" w:rsidR="00517F0F" w:rsidRDefault="00517F0F">
            <w:pPr>
              <w:spacing w:after="0"/>
              <w:rPr>
                <w:color w:val="000000" w:themeColor="text1"/>
                <w:lang w:eastAsia="nb-NO"/>
              </w:rPr>
            </w:pPr>
            <w:r>
              <w:rPr>
                <w:color w:val="000000" w:themeColor="text1"/>
                <w:lang w:eastAsia="nb-NO"/>
              </w:rPr>
              <w:t>Mer enn 10 ganger i året</w:t>
            </w:r>
          </w:p>
        </w:tc>
        <w:tc>
          <w:tcPr>
            <w:tcW w:w="2621" w:type="dxa"/>
            <w:tcBorders>
              <w:top w:val="single" w:sz="8" w:space="0" w:color="000000"/>
              <w:left w:val="single" w:sz="8" w:space="0" w:color="000000"/>
              <w:bottom w:val="single" w:sz="8" w:space="0" w:color="000000"/>
              <w:right w:val="single" w:sz="8" w:space="0" w:color="000000"/>
            </w:tcBorders>
            <w:tcMar>
              <w:top w:w="15" w:type="dxa"/>
              <w:left w:w="70" w:type="dxa"/>
              <w:bottom w:w="0" w:type="dxa"/>
              <w:right w:w="70" w:type="dxa"/>
            </w:tcMar>
            <w:hideMark/>
          </w:tcPr>
          <w:p w14:paraId="14E6C851" w14:textId="77777777" w:rsidR="00517F0F" w:rsidRDefault="00517F0F">
            <w:pPr>
              <w:spacing w:after="0"/>
              <w:rPr>
                <w:color w:val="000000" w:themeColor="text1"/>
                <w:lang w:eastAsia="nb-NO"/>
              </w:rPr>
            </w:pPr>
            <w:r>
              <w:rPr>
                <w:color w:val="000000" w:themeColor="text1"/>
                <w:lang w:eastAsia="nb-NO"/>
              </w:rPr>
              <w:t>Forventes å skje i prosjektet</w:t>
            </w:r>
          </w:p>
        </w:tc>
      </w:tr>
    </w:tbl>
    <w:p w14:paraId="2521FD9C" w14:textId="77777777" w:rsidR="00517F0F" w:rsidRDefault="00517F0F" w:rsidP="00517F0F"/>
    <w:p w14:paraId="240B1607" w14:textId="2DABFBC7" w:rsidR="00517F0F" w:rsidRDefault="00517F0F" w:rsidP="00517F0F">
      <w:pPr>
        <w:pStyle w:val="Bildetekst"/>
      </w:pPr>
    </w:p>
    <w:p w14:paraId="3A79BEE6" w14:textId="77777777" w:rsidR="0088205C" w:rsidRDefault="0088205C" w:rsidP="0088205C"/>
    <w:p w14:paraId="0BAD8C35" w14:textId="77777777" w:rsidR="0088205C" w:rsidRDefault="0088205C" w:rsidP="0088205C"/>
    <w:p w14:paraId="414EDB3A" w14:textId="77777777" w:rsidR="0088205C" w:rsidRDefault="0088205C" w:rsidP="0088205C"/>
    <w:p w14:paraId="08121194" w14:textId="77777777" w:rsidR="0088205C" w:rsidRDefault="0088205C" w:rsidP="0088205C"/>
    <w:p w14:paraId="010F24C0" w14:textId="77777777" w:rsidR="0088205C" w:rsidRDefault="0088205C" w:rsidP="0088205C"/>
    <w:p w14:paraId="3130D753" w14:textId="77777777" w:rsidR="0088205C" w:rsidRDefault="0088205C" w:rsidP="0088205C"/>
    <w:p w14:paraId="32C8B83E" w14:textId="77777777" w:rsidR="0088205C" w:rsidRDefault="0088205C" w:rsidP="0088205C"/>
    <w:p w14:paraId="2C37E191" w14:textId="77777777" w:rsidR="0088205C" w:rsidRPr="0088205C" w:rsidRDefault="0088205C" w:rsidP="0088205C"/>
    <w:p w14:paraId="6AA892D8" w14:textId="77777777" w:rsidR="00A5047D" w:rsidRDefault="00A5047D" w:rsidP="00A5047D">
      <w:pPr>
        <w:pStyle w:val="Bildetekst"/>
      </w:pPr>
      <w:bookmarkStart w:id="41" w:name="_Ref152754511"/>
      <w:r>
        <w:t xml:space="preserve">Tabell </w:t>
      </w:r>
      <w:fldSimple w:instr=" SEQ Tabell \* ARABIC ">
        <w:r>
          <w:rPr>
            <w:noProof/>
          </w:rPr>
          <w:t>4</w:t>
        </w:r>
      </w:fldSimple>
      <w:bookmarkEnd w:id="41"/>
      <w:r>
        <w:t xml:space="preserve"> Konsekvenskategorier med eksempler.</w:t>
      </w:r>
    </w:p>
    <w:tbl>
      <w:tblPr>
        <w:tblW w:w="9634" w:type="dxa"/>
        <w:tblInd w:w="-5" w:type="dxa"/>
        <w:tblCellMar>
          <w:left w:w="0" w:type="dxa"/>
          <w:right w:w="0" w:type="dxa"/>
        </w:tblCellMar>
        <w:tblLook w:val="0600" w:firstRow="0" w:lastRow="0" w:firstColumn="0" w:lastColumn="0" w:noHBand="1" w:noVBand="1"/>
      </w:tblPr>
      <w:tblGrid>
        <w:gridCol w:w="1586"/>
        <w:gridCol w:w="1417"/>
        <w:gridCol w:w="2543"/>
        <w:gridCol w:w="4088"/>
      </w:tblGrid>
      <w:tr w:rsidR="00A5047D" w14:paraId="387C5799" w14:textId="77777777" w:rsidTr="00A5047D">
        <w:trPr>
          <w:trHeight w:val="576"/>
        </w:trPr>
        <w:tc>
          <w:tcPr>
            <w:tcW w:w="15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108" w:type="dxa"/>
              <w:bottom w:w="0" w:type="dxa"/>
              <w:right w:w="108" w:type="dxa"/>
            </w:tcMar>
            <w:hideMark/>
          </w:tcPr>
          <w:p w14:paraId="601654AA" w14:textId="77777777" w:rsidR="00A5047D" w:rsidRDefault="00A5047D">
            <w:pPr>
              <w:spacing w:after="0"/>
              <w:rPr>
                <w:rFonts w:eastAsia="Calibri"/>
                <w:b/>
                <w:bCs/>
                <w:lang w:eastAsia="nb-NO"/>
              </w:rPr>
            </w:pPr>
            <w:r>
              <w:rPr>
                <w:rFonts w:eastAsia="Calibri"/>
                <w:b/>
                <w:bCs/>
                <w:lang w:eastAsia="nb-NO"/>
              </w:rPr>
              <w:t>Konsekvens-kategori</w:t>
            </w:r>
          </w:p>
        </w:tc>
        <w:tc>
          <w:tcPr>
            <w:tcW w:w="1417"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108" w:type="dxa"/>
              <w:bottom w:w="0" w:type="dxa"/>
              <w:right w:w="108" w:type="dxa"/>
            </w:tcMar>
            <w:hideMark/>
          </w:tcPr>
          <w:p w14:paraId="53BAE2AF" w14:textId="77777777" w:rsidR="00A5047D" w:rsidRDefault="00A5047D">
            <w:pPr>
              <w:spacing w:after="0"/>
              <w:rPr>
                <w:rFonts w:eastAsia="Calibri"/>
                <w:b/>
                <w:bCs/>
                <w:lang w:eastAsia="nb-NO"/>
              </w:rPr>
            </w:pPr>
            <w:r>
              <w:rPr>
                <w:rFonts w:eastAsia="Calibri"/>
                <w:b/>
                <w:bCs/>
                <w:lang w:eastAsia="nb-NO"/>
              </w:rPr>
              <w:t>Betegnelse</w:t>
            </w:r>
          </w:p>
        </w:tc>
        <w:tc>
          <w:tcPr>
            <w:tcW w:w="2543"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108" w:type="dxa"/>
              <w:bottom w:w="0" w:type="dxa"/>
              <w:right w:w="108" w:type="dxa"/>
            </w:tcMar>
            <w:hideMark/>
          </w:tcPr>
          <w:p w14:paraId="4397471D" w14:textId="77777777" w:rsidR="00A5047D" w:rsidRDefault="00A5047D">
            <w:pPr>
              <w:spacing w:after="0"/>
              <w:rPr>
                <w:rFonts w:eastAsia="Calibri"/>
                <w:b/>
                <w:bCs/>
                <w:lang w:eastAsia="nb-NO"/>
              </w:rPr>
            </w:pPr>
            <w:r>
              <w:rPr>
                <w:rFonts w:eastAsia="Calibri"/>
                <w:b/>
                <w:bCs/>
                <w:lang w:eastAsia="nb-NO"/>
              </w:rPr>
              <w:t>Eksempel 1</w:t>
            </w:r>
          </w:p>
        </w:tc>
        <w:tc>
          <w:tcPr>
            <w:tcW w:w="408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108" w:type="dxa"/>
              <w:bottom w:w="0" w:type="dxa"/>
              <w:right w:w="108" w:type="dxa"/>
            </w:tcMar>
            <w:hideMark/>
          </w:tcPr>
          <w:p w14:paraId="1D9000D3" w14:textId="77777777" w:rsidR="00A5047D" w:rsidRDefault="00A5047D">
            <w:pPr>
              <w:spacing w:after="0"/>
              <w:rPr>
                <w:rFonts w:eastAsia="Calibri"/>
                <w:b/>
                <w:bCs/>
                <w:lang w:eastAsia="nb-NO"/>
              </w:rPr>
            </w:pPr>
            <w:r>
              <w:rPr>
                <w:rFonts w:eastAsia="Calibri"/>
                <w:b/>
                <w:bCs/>
                <w:lang w:eastAsia="nb-NO"/>
              </w:rPr>
              <w:t>Eksempel 2</w:t>
            </w:r>
          </w:p>
        </w:tc>
      </w:tr>
      <w:tr w:rsidR="00A5047D" w14:paraId="4D5B4DBA" w14:textId="77777777" w:rsidTr="00A5047D">
        <w:trPr>
          <w:trHeight w:val="391"/>
        </w:trPr>
        <w:tc>
          <w:tcPr>
            <w:tcW w:w="158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396439" w14:textId="77777777" w:rsidR="00A5047D" w:rsidRDefault="00A5047D">
            <w:pPr>
              <w:spacing w:after="0"/>
              <w:rPr>
                <w:color w:val="000000" w:themeColor="text1"/>
                <w:lang w:eastAsia="nb-NO"/>
              </w:rPr>
            </w:pPr>
            <w:r>
              <w:rPr>
                <w:color w:val="000000" w:themeColor="text1"/>
                <w:lang w:eastAsia="nb-NO"/>
              </w:rPr>
              <w:t>K1</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C697CD" w14:textId="77777777" w:rsidR="00A5047D" w:rsidRDefault="00A5047D">
            <w:pPr>
              <w:spacing w:after="0"/>
              <w:rPr>
                <w:color w:val="000000" w:themeColor="text1"/>
                <w:lang w:eastAsia="nb-NO"/>
              </w:rPr>
            </w:pPr>
            <w:r>
              <w:rPr>
                <w:color w:val="000000" w:themeColor="text1"/>
                <w:lang w:eastAsia="nb-NO"/>
              </w:rPr>
              <w:t>Ubetydelig</w:t>
            </w:r>
          </w:p>
        </w:tc>
        <w:tc>
          <w:tcPr>
            <w:tcW w:w="2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BA7D0C" w14:textId="77777777" w:rsidR="00A5047D" w:rsidRDefault="00A5047D">
            <w:pPr>
              <w:spacing w:after="0"/>
              <w:rPr>
                <w:color w:val="000000" w:themeColor="text1"/>
                <w:lang w:eastAsia="nb-NO"/>
              </w:rPr>
            </w:pPr>
            <w:r>
              <w:rPr>
                <w:color w:val="000000" w:themeColor="text1"/>
                <w:lang w:eastAsia="nb-NO"/>
              </w:rPr>
              <w:t>Personskader uten fravær</w:t>
            </w:r>
            <w:r>
              <w:rPr>
                <w:color w:val="000000" w:themeColor="text1"/>
                <w:vertAlign w:val="superscript"/>
                <w:lang w:eastAsia="nb-NO"/>
              </w:rPr>
              <w:t>1</w:t>
            </w:r>
          </w:p>
        </w:tc>
        <w:tc>
          <w:tcPr>
            <w:tcW w:w="40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5C0C94" w14:textId="77777777" w:rsidR="00A5047D" w:rsidRDefault="00A5047D">
            <w:pPr>
              <w:spacing w:after="0"/>
              <w:rPr>
                <w:color w:val="000000" w:themeColor="text1"/>
                <w:lang w:eastAsia="nb-NO"/>
              </w:rPr>
            </w:pPr>
            <w:r>
              <w:rPr>
                <w:color w:val="000000" w:themeColor="text1"/>
                <w:lang w:eastAsia="nb-NO"/>
              </w:rPr>
              <w:t>Ingen eller ubetydelige personskader</w:t>
            </w:r>
          </w:p>
        </w:tc>
      </w:tr>
      <w:tr w:rsidR="00A5047D" w14:paraId="11D2AED3" w14:textId="77777777" w:rsidTr="00A5047D">
        <w:trPr>
          <w:trHeight w:val="554"/>
        </w:trPr>
        <w:tc>
          <w:tcPr>
            <w:tcW w:w="158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C1A8BE" w14:textId="77777777" w:rsidR="00A5047D" w:rsidRDefault="00A5047D">
            <w:pPr>
              <w:spacing w:after="0"/>
              <w:rPr>
                <w:color w:val="000000" w:themeColor="text1"/>
                <w:lang w:eastAsia="nb-NO"/>
              </w:rPr>
            </w:pPr>
            <w:r>
              <w:rPr>
                <w:color w:val="000000" w:themeColor="text1"/>
                <w:lang w:eastAsia="nb-NO"/>
              </w:rPr>
              <w:t>K2</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736881" w14:textId="77777777" w:rsidR="00A5047D" w:rsidRDefault="00A5047D">
            <w:pPr>
              <w:spacing w:after="0"/>
              <w:rPr>
                <w:color w:val="000000" w:themeColor="text1"/>
                <w:lang w:eastAsia="nb-NO"/>
              </w:rPr>
            </w:pPr>
            <w:r>
              <w:rPr>
                <w:color w:val="000000" w:themeColor="text1"/>
                <w:lang w:eastAsia="nb-NO"/>
              </w:rPr>
              <w:t>Mindre alvorlig</w:t>
            </w:r>
          </w:p>
        </w:tc>
        <w:tc>
          <w:tcPr>
            <w:tcW w:w="2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7CCA6B" w14:textId="77777777" w:rsidR="00A5047D" w:rsidRDefault="00A5047D">
            <w:pPr>
              <w:spacing w:after="0"/>
              <w:rPr>
                <w:color w:val="000000" w:themeColor="text1"/>
                <w:lang w:eastAsia="nb-NO"/>
              </w:rPr>
            </w:pPr>
            <w:r>
              <w:rPr>
                <w:color w:val="000000" w:themeColor="text1"/>
                <w:lang w:eastAsia="nb-NO"/>
              </w:rPr>
              <w:t>Personskader med fravær &lt; 10 dager</w:t>
            </w:r>
          </w:p>
        </w:tc>
        <w:tc>
          <w:tcPr>
            <w:tcW w:w="40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6E557E" w14:textId="77777777" w:rsidR="00A5047D" w:rsidRDefault="00A5047D">
            <w:pPr>
              <w:spacing w:after="0"/>
              <w:rPr>
                <w:color w:val="000000" w:themeColor="text1"/>
                <w:lang w:eastAsia="nb-NO"/>
              </w:rPr>
            </w:pPr>
            <w:r>
              <w:rPr>
                <w:color w:val="000000" w:themeColor="text1"/>
                <w:lang w:eastAsia="nb-NO"/>
              </w:rPr>
              <w:t>Få og små personskader</w:t>
            </w:r>
          </w:p>
        </w:tc>
      </w:tr>
      <w:tr w:rsidR="00A5047D" w14:paraId="1121C09F" w14:textId="77777777" w:rsidTr="00A5047D">
        <w:trPr>
          <w:trHeight w:val="593"/>
        </w:trPr>
        <w:tc>
          <w:tcPr>
            <w:tcW w:w="158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898548" w14:textId="77777777" w:rsidR="00A5047D" w:rsidRDefault="00A5047D">
            <w:pPr>
              <w:spacing w:after="0"/>
              <w:rPr>
                <w:color w:val="000000" w:themeColor="text1"/>
                <w:lang w:eastAsia="nb-NO"/>
              </w:rPr>
            </w:pPr>
            <w:r>
              <w:rPr>
                <w:color w:val="000000" w:themeColor="text1"/>
                <w:lang w:eastAsia="nb-NO"/>
              </w:rPr>
              <w:t>K3</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CAF093" w14:textId="77777777" w:rsidR="00A5047D" w:rsidRDefault="00A5047D">
            <w:pPr>
              <w:spacing w:after="0"/>
              <w:rPr>
                <w:color w:val="000000" w:themeColor="text1"/>
                <w:lang w:eastAsia="nb-NO"/>
              </w:rPr>
            </w:pPr>
            <w:r>
              <w:rPr>
                <w:color w:val="000000" w:themeColor="text1"/>
                <w:lang w:eastAsia="nb-NO"/>
              </w:rPr>
              <w:t>Betydelig</w:t>
            </w:r>
          </w:p>
        </w:tc>
        <w:tc>
          <w:tcPr>
            <w:tcW w:w="2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7C13F0" w14:textId="77777777" w:rsidR="00A5047D" w:rsidRDefault="00A5047D">
            <w:pPr>
              <w:spacing w:after="0"/>
              <w:rPr>
                <w:color w:val="000000" w:themeColor="text1"/>
                <w:lang w:eastAsia="nb-NO"/>
              </w:rPr>
            </w:pPr>
            <w:r>
              <w:rPr>
                <w:color w:val="000000" w:themeColor="text1"/>
                <w:lang w:eastAsia="nb-NO"/>
              </w:rPr>
              <w:t>Personskader med fravær &gt; 10 dager</w:t>
            </w:r>
          </w:p>
        </w:tc>
        <w:tc>
          <w:tcPr>
            <w:tcW w:w="40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15C48A" w14:textId="77777777" w:rsidR="00A5047D" w:rsidRDefault="00A5047D">
            <w:pPr>
              <w:spacing w:after="0"/>
              <w:rPr>
                <w:color w:val="000000" w:themeColor="text1"/>
                <w:lang w:eastAsia="nb-NO"/>
              </w:rPr>
            </w:pPr>
            <w:r>
              <w:rPr>
                <w:color w:val="000000" w:themeColor="text1"/>
                <w:lang w:eastAsia="nb-NO"/>
              </w:rPr>
              <w:t>Få, men alvorlige personskader eller alvorlig sykdom</w:t>
            </w:r>
          </w:p>
        </w:tc>
      </w:tr>
      <w:tr w:rsidR="00A5047D" w14:paraId="04A421BB" w14:textId="77777777" w:rsidTr="00A5047D">
        <w:trPr>
          <w:trHeight w:val="492"/>
        </w:trPr>
        <w:tc>
          <w:tcPr>
            <w:tcW w:w="158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E7491C" w14:textId="77777777" w:rsidR="00A5047D" w:rsidRDefault="00A5047D">
            <w:pPr>
              <w:spacing w:after="0"/>
              <w:rPr>
                <w:color w:val="000000" w:themeColor="text1"/>
                <w:lang w:eastAsia="nb-NO"/>
              </w:rPr>
            </w:pPr>
            <w:r>
              <w:rPr>
                <w:color w:val="000000" w:themeColor="text1"/>
                <w:lang w:eastAsia="nb-NO"/>
              </w:rPr>
              <w:t>K4</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EC9D9A" w14:textId="77777777" w:rsidR="00A5047D" w:rsidRDefault="00A5047D">
            <w:pPr>
              <w:spacing w:after="0"/>
              <w:rPr>
                <w:color w:val="000000" w:themeColor="text1"/>
                <w:lang w:eastAsia="nb-NO"/>
              </w:rPr>
            </w:pPr>
            <w:r>
              <w:rPr>
                <w:color w:val="000000" w:themeColor="text1"/>
                <w:lang w:eastAsia="nb-NO"/>
              </w:rPr>
              <w:t>Alvorlig</w:t>
            </w:r>
          </w:p>
        </w:tc>
        <w:tc>
          <w:tcPr>
            <w:tcW w:w="2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66DC08" w14:textId="77777777" w:rsidR="00A5047D" w:rsidRDefault="00A5047D">
            <w:pPr>
              <w:spacing w:after="0"/>
              <w:rPr>
                <w:color w:val="000000" w:themeColor="text1"/>
                <w:lang w:eastAsia="nb-NO"/>
              </w:rPr>
            </w:pPr>
            <w:r>
              <w:rPr>
                <w:color w:val="000000" w:themeColor="text1"/>
                <w:lang w:eastAsia="nb-NO"/>
              </w:rPr>
              <w:t>Alvorlige personskader</w:t>
            </w:r>
          </w:p>
        </w:tc>
        <w:tc>
          <w:tcPr>
            <w:tcW w:w="40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141CDE" w14:textId="77777777" w:rsidR="00A5047D" w:rsidRDefault="00A5047D">
            <w:pPr>
              <w:spacing w:after="0"/>
              <w:rPr>
                <w:color w:val="000000" w:themeColor="text1"/>
                <w:lang w:eastAsia="nb-NO"/>
              </w:rPr>
            </w:pPr>
            <w:r>
              <w:rPr>
                <w:color w:val="000000" w:themeColor="text1"/>
                <w:lang w:eastAsia="nb-NO"/>
              </w:rPr>
              <w:t>Mulig dødsfall/flere alvorlige personskader eller alvorlig sykdom og fare for varige mén</w:t>
            </w:r>
            <w:r>
              <w:rPr>
                <w:color w:val="000000" w:themeColor="text1"/>
                <w:vertAlign w:val="superscript"/>
                <w:lang w:eastAsia="nb-NO"/>
              </w:rPr>
              <w:t>2</w:t>
            </w:r>
          </w:p>
        </w:tc>
      </w:tr>
      <w:tr w:rsidR="00A5047D" w14:paraId="54D0899F" w14:textId="77777777" w:rsidTr="00A5047D">
        <w:trPr>
          <w:trHeight w:val="536"/>
        </w:trPr>
        <w:tc>
          <w:tcPr>
            <w:tcW w:w="158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AEB570" w14:textId="77777777" w:rsidR="00A5047D" w:rsidRDefault="00A5047D">
            <w:pPr>
              <w:spacing w:after="0"/>
              <w:rPr>
                <w:color w:val="000000" w:themeColor="text1"/>
                <w:lang w:eastAsia="nb-NO"/>
              </w:rPr>
            </w:pPr>
            <w:r>
              <w:rPr>
                <w:color w:val="000000" w:themeColor="text1"/>
                <w:lang w:eastAsia="nb-NO"/>
              </w:rPr>
              <w:t>K5</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734D7F" w14:textId="77777777" w:rsidR="00A5047D" w:rsidRDefault="00A5047D">
            <w:pPr>
              <w:spacing w:after="0"/>
              <w:rPr>
                <w:color w:val="000000" w:themeColor="text1"/>
                <w:lang w:eastAsia="nb-NO"/>
              </w:rPr>
            </w:pPr>
            <w:r>
              <w:rPr>
                <w:color w:val="000000" w:themeColor="text1"/>
                <w:lang w:eastAsia="nb-NO"/>
              </w:rPr>
              <w:t>Svært alvorlig</w:t>
            </w:r>
          </w:p>
        </w:tc>
        <w:tc>
          <w:tcPr>
            <w:tcW w:w="2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70E9BE" w14:textId="77777777" w:rsidR="00A5047D" w:rsidRDefault="00A5047D">
            <w:pPr>
              <w:spacing w:after="0"/>
              <w:rPr>
                <w:color w:val="000000" w:themeColor="text1"/>
                <w:lang w:eastAsia="nb-NO"/>
              </w:rPr>
            </w:pPr>
            <w:r>
              <w:rPr>
                <w:color w:val="000000" w:themeColor="text1"/>
                <w:lang w:eastAsia="nb-NO"/>
              </w:rPr>
              <w:t>Dødsfall</w:t>
            </w:r>
          </w:p>
        </w:tc>
        <w:tc>
          <w:tcPr>
            <w:tcW w:w="40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4C3C104" w14:textId="77777777" w:rsidR="00A5047D" w:rsidRDefault="00A5047D">
            <w:pPr>
              <w:spacing w:after="0"/>
              <w:rPr>
                <w:color w:val="000000" w:themeColor="text1"/>
                <w:lang w:eastAsia="nb-NO"/>
              </w:rPr>
            </w:pPr>
            <w:r>
              <w:rPr>
                <w:color w:val="000000" w:themeColor="text1"/>
                <w:lang w:eastAsia="nb-NO"/>
              </w:rPr>
              <w:t>Kan resultere i dødsfall og mange alvorlige personskader</w:t>
            </w:r>
          </w:p>
        </w:tc>
      </w:tr>
      <w:tr w:rsidR="00A5047D" w14:paraId="3B43C305" w14:textId="77777777" w:rsidTr="00A5047D">
        <w:trPr>
          <w:trHeight w:val="536"/>
        </w:trPr>
        <w:tc>
          <w:tcPr>
            <w:tcW w:w="9634"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3C8A6D" w14:textId="77777777" w:rsidR="00A5047D" w:rsidRDefault="00A5047D">
            <w:pPr>
              <w:spacing w:after="0"/>
              <w:rPr>
                <w:color w:val="000000" w:themeColor="text1"/>
                <w:sz w:val="20"/>
                <w:szCs w:val="18"/>
                <w:lang w:eastAsia="nb-NO"/>
              </w:rPr>
            </w:pPr>
            <w:r>
              <w:rPr>
                <w:color w:val="000000" w:themeColor="text1"/>
                <w:sz w:val="20"/>
                <w:szCs w:val="18"/>
                <w:vertAlign w:val="superscript"/>
                <w:lang w:eastAsia="nb-NO"/>
              </w:rPr>
              <w:t>1</w:t>
            </w:r>
            <w:r>
              <w:rPr>
                <w:color w:val="000000" w:themeColor="text1"/>
                <w:sz w:val="20"/>
                <w:szCs w:val="18"/>
                <w:lang w:eastAsia="nb-NO"/>
              </w:rPr>
              <w:t xml:space="preserve"> Omfatter også personskader der omplassering er mulig</w:t>
            </w:r>
          </w:p>
          <w:p w14:paraId="3097667E" w14:textId="77777777" w:rsidR="00A5047D" w:rsidRDefault="00A5047D">
            <w:pPr>
              <w:spacing w:after="0"/>
              <w:rPr>
                <w:color w:val="000000" w:themeColor="text1"/>
                <w:sz w:val="20"/>
                <w:szCs w:val="18"/>
                <w:lang w:eastAsia="nb-NO"/>
              </w:rPr>
            </w:pPr>
            <w:r>
              <w:rPr>
                <w:color w:val="000000" w:themeColor="text1"/>
                <w:sz w:val="20"/>
                <w:szCs w:val="18"/>
                <w:vertAlign w:val="superscript"/>
                <w:lang w:eastAsia="nb-NO"/>
              </w:rPr>
              <w:t>2</w:t>
            </w:r>
            <w:r>
              <w:rPr>
                <w:color w:val="000000" w:themeColor="text1"/>
                <w:sz w:val="20"/>
                <w:szCs w:val="18"/>
                <w:lang w:eastAsia="nb-NO"/>
              </w:rPr>
              <w:t xml:space="preserve"> Omfatter også hørselsskader og vibrasjonsrelaterte skader</w:t>
            </w:r>
          </w:p>
        </w:tc>
      </w:tr>
    </w:tbl>
    <w:p w14:paraId="319D6917" w14:textId="77777777" w:rsidR="00A5047D" w:rsidRDefault="00A5047D" w:rsidP="00A5047D"/>
    <w:p w14:paraId="34542558" w14:textId="77777777" w:rsidR="00352F53" w:rsidRDefault="00352F53" w:rsidP="00A5047D"/>
    <w:p w14:paraId="22281F90" w14:textId="56B0EA67" w:rsidR="00352F53" w:rsidRPr="00352F53" w:rsidRDefault="00352F53" w:rsidP="00A5047D">
      <w:pPr>
        <w:rPr>
          <w:color w:val="00B0F0"/>
        </w:rPr>
      </w:pPr>
    </w:p>
    <w:p w14:paraId="38EEA193" w14:textId="77777777" w:rsidR="00517F0F" w:rsidRPr="00266C06" w:rsidRDefault="00517F0F" w:rsidP="00517F0F">
      <w:pPr>
        <w:rPr>
          <w:sz w:val="32"/>
          <w:szCs w:val="32"/>
        </w:rPr>
      </w:pPr>
    </w:p>
    <w:p w14:paraId="1B00AC3B" w14:textId="3C068581" w:rsidR="00DA4C43" w:rsidRDefault="00266C06" w:rsidP="00657122">
      <w:pPr>
        <w:tabs>
          <w:tab w:val="left" w:pos="5360"/>
        </w:tabs>
        <w:rPr>
          <w:color w:val="0070C0"/>
          <w:sz w:val="32"/>
          <w:szCs w:val="32"/>
        </w:rPr>
      </w:pPr>
      <w:r>
        <w:rPr>
          <w:color w:val="0070C0"/>
          <w:sz w:val="32"/>
          <w:szCs w:val="32"/>
        </w:rPr>
        <w:t>4.  SHA-</w:t>
      </w:r>
      <w:r w:rsidR="009E26CC">
        <w:rPr>
          <w:color w:val="0070C0"/>
          <w:sz w:val="32"/>
          <w:szCs w:val="32"/>
        </w:rPr>
        <w:t>Analyse</w:t>
      </w:r>
    </w:p>
    <w:p w14:paraId="66558C95" w14:textId="2D2EBC3A" w:rsidR="009E26CC" w:rsidRDefault="00D928F7" w:rsidP="00657122">
      <w:pPr>
        <w:tabs>
          <w:tab w:val="left" w:pos="5360"/>
        </w:tabs>
        <w:rPr>
          <w:color w:val="0070C0"/>
          <w:sz w:val="28"/>
          <w:szCs w:val="28"/>
        </w:rPr>
      </w:pPr>
      <w:r>
        <w:rPr>
          <w:color w:val="0070C0"/>
          <w:sz w:val="32"/>
          <w:szCs w:val="32"/>
        </w:rPr>
        <w:t>4</w:t>
      </w:r>
      <w:r>
        <w:rPr>
          <w:color w:val="0070C0"/>
          <w:sz w:val="28"/>
          <w:szCs w:val="28"/>
        </w:rPr>
        <w:t>.1 Oppsummering</w:t>
      </w:r>
      <w:r w:rsidR="00C26212">
        <w:rPr>
          <w:color w:val="0070C0"/>
          <w:sz w:val="28"/>
          <w:szCs w:val="28"/>
        </w:rPr>
        <w:t xml:space="preserve"> av vesentligste</w:t>
      </w:r>
      <w:r w:rsidR="00243DC6">
        <w:rPr>
          <w:color w:val="0070C0"/>
          <w:sz w:val="28"/>
          <w:szCs w:val="28"/>
        </w:rPr>
        <w:t xml:space="preserve"> farene.</w:t>
      </w:r>
    </w:p>
    <w:p w14:paraId="634CF6B2" w14:textId="77777777" w:rsidR="00D928F7" w:rsidRDefault="00D928F7" w:rsidP="00657122">
      <w:pPr>
        <w:tabs>
          <w:tab w:val="left" w:pos="5360"/>
        </w:tabs>
        <w:rPr>
          <w:color w:val="0070C0"/>
          <w:sz w:val="28"/>
          <w:szCs w:val="28"/>
        </w:rPr>
      </w:pPr>
    </w:p>
    <w:p w14:paraId="09094AEA" w14:textId="77777777" w:rsidR="004F3694" w:rsidRDefault="004F3694" w:rsidP="004F3694">
      <w:pPr>
        <w:rPr>
          <w:lang w:eastAsia="nb-NO"/>
        </w:rPr>
      </w:pPr>
      <w:r>
        <w:rPr>
          <w:lang w:eastAsia="nb-NO"/>
        </w:rPr>
        <w:t>De vesentligste farene er vurdert til å være:</w:t>
      </w:r>
    </w:p>
    <w:p w14:paraId="448B99E5" w14:textId="77777777" w:rsidR="004F3694" w:rsidRDefault="004F3694" w:rsidP="004F3694">
      <w:pPr>
        <w:pStyle w:val="Listeavsnitt"/>
        <w:numPr>
          <w:ilvl w:val="0"/>
          <w:numId w:val="1"/>
        </w:numPr>
        <w:spacing w:after="200" w:line="276" w:lineRule="auto"/>
        <w:rPr>
          <w:lang w:eastAsia="nb-NO"/>
        </w:rPr>
      </w:pPr>
      <w:r>
        <w:rPr>
          <w:lang w:eastAsia="nb-NO"/>
        </w:rPr>
        <w:t>Samtidige arbeider og avvikling av ferjetrafikk, med fare for at ferjen kjører på arbeidsfartøy eller utstyr / maskiner</w:t>
      </w:r>
    </w:p>
    <w:p w14:paraId="3A9BCA72" w14:textId="77777777" w:rsidR="004F3694" w:rsidRDefault="004F3694" w:rsidP="004F3694">
      <w:pPr>
        <w:pStyle w:val="Listeavsnitt"/>
        <w:numPr>
          <w:ilvl w:val="0"/>
          <w:numId w:val="1"/>
        </w:numPr>
        <w:spacing w:after="200" w:line="276" w:lineRule="auto"/>
        <w:rPr>
          <w:lang w:eastAsia="nb-NO"/>
        </w:rPr>
      </w:pPr>
      <w:r>
        <w:rPr>
          <w:lang w:eastAsia="nb-NO"/>
        </w:rPr>
        <w:t>Arbeidere kan falle i vannet og drukne</w:t>
      </w:r>
    </w:p>
    <w:p w14:paraId="05B2529B" w14:textId="77777777" w:rsidR="004F3694" w:rsidRDefault="004F3694" w:rsidP="004F3694">
      <w:pPr>
        <w:pStyle w:val="Listeavsnitt"/>
        <w:numPr>
          <w:ilvl w:val="0"/>
          <w:numId w:val="1"/>
        </w:numPr>
        <w:spacing w:after="200" w:line="276" w:lineRule="auto"/>
        <w:rPr>
          <w:lang w:eastAsia="nb-NO"/>
        </w:rPr>
      </w:pPr>
      <w:r>
        <w:rPr>
          <w:lang w:eastAsia="nb-NO"/>
        </w:rPr>
        <w:t xml:space="preserve">Begge anleggsområdene kan være værutsatte med fare for mye vind.  Dette kan føre til høy sjø, samt at utstyr / materialer kan bli tatt av vinden og blåse </w:t>
      </w:r>
      <w:proofErr w:type="spellStart"/>
      <w:r>
        <w:rPr>
          <w:lang w:eastAsia="nb-NO"/>
        </w:rPr>
        <w:t>avgårde</w:t>
      </w:r>
      <w:proofErr w:type="spellEnd"/>
    </w:p>
    <w:p w14:paraId="2517B9F6" w14:textId="77777777" w:rsidR="004F3694" w:rsidRDefault="004F3694" w:rsidP="004F3694">
      <w:pPr>
        <w:pStyle w:val="Listeavsnitt"/>
        <w:numPr>
          <w:ilvl w:val="0"/>
          <w:numId w:val="1"/>
        </w:numPr>
        <w:spacing w:after="200" w:line="276" w:lineRule="auto"/>
        <w:rPr>
          <w:lang w:eastAsia="nb-NO"/>
        </w:rPr>
      </w:pPr>
      <w:r>
        <w:rPr>
          <w:lang w:eastAsia="nb-NO"/>
        </w:rPr>
        <w:t>Arbeidene vil delvis foregå inntil passerende trafikk / trafikk fra ferjen som kommer / går</w:t>
      </w:r>
    </w:p>
    <w:p w14:paraId="395066B7" w14:textId="77777777" w:rsidR="004A4F11" w:rsidRDefault="004A4F11" w:rsidP="004A4F11">
      <w:pPr>
        <w:numPr>
          <w:ilvl w:val="0"/>
          <w:numId w:val="8"/>
        </w:numPr>
        <w:spacing w:after="200" w:line="276" w:lineRule="auto"/>
      </w:pPr>
      <w:bookmarkStart w:id="42" w:name="_Hlk200616918"/>
      <w:r>
        <w:t>Deler av arbeidene skal foregå uten fergetrafikk.  Det kan bli stort tidspress ved gjennomføring av disse arbeidene.</w:t>
      </w:r>
    </w:p>
    <w:p w14:paraId="2995109A" w14:textId="4948A78A" w:rsidR="00961945" w:rsidRDefault="00961945" w:rsidP="004F104D">
      <w:pPr>
        <w:tabs>
          <w:tab w:val="left" w:pos="5360"/>
        </w:tabs>
        <w:rPr>
          <w:color w:val="0070C0"/>
          <w:sz w:val="28"/>
          <w:szCs w:val="28"/>
        </w:rPr>
      </w:pPr>
    </w:p>
    <w:p w14:paraId="35983973" w14:textId="77777777" w:rsidR="004F104D" w:rsidRDefault="004F104D" w:rsidP="004F104D">
      <w:pPr>
        <w:tabs>
          <w:tab w:val="left" w:pos="5360"/>
        </w:tabs>
        <w:rPr>
          <w:color w:val="0070C0"/>
          <w:sz w:val="28"/>
          <w:szCs w:val="28"/>
        </w:rPr>
      </w:pPr>
    </w:p>
    <w:bookmarkEnd w:id="42"/>
    <w:p w14:paraId="2C113890" w14:textId="77777777" w:rsidR="001074FE" w:rsidRDefault="001074FE" w:rsidP="004F104D">
      <w:pPr>
        <w:spacing w:after="200" w:line="276" w:lineRule="auto"/>
        <w:rPr>
          <w:color w:val="0070C0"/>
          <w:sz w:val="28"/>
          <w:szCs w:val="28"/>
        </w:rPr>
      </w:pPr>
    </w:p>
    <w:p w14:paraId="1FF46EE7" w14:textId="77777777" w:rsidR="00A30C52" w:rsidRDefault="00A30C52" w:rsidP="004F104D">
      <w:pPr>
        <w:spacing w:after="200" w:line="276" w:lineRule="auto"/>
      </w:pPr>
    </w:p>
    <w:p w14:paraId="73B813D4" w14:textId="77777777" w:rsidR="001074FE" w:rsidRDefault="001074FE" w:rsidP="001074FE">
      <w:pPr>
        <w:tabs>
          <w:tab w:val="left" w:pos="5360"/>
        </w:tabs>
        <w:rPr>
          <w:color w:val="0070C0"/>
          <w:sz w:val="28"/>
          <w:szCs w:val="28"/>
        </w:rPr>
      </w:pPr>
      <w:r>
        <w:rPr>
          <w:color w:val="0070C0"/>
          <w:sz w:val="28"/>
          <w:szCs w:val="28"/>
        </w:rPr>
        <w:t>4.2    Generelle risikoreduserende tiltak.</w:t>
      </w:r>
    </w:p>
    <w:p w14:paraId="0230461C" w14:textId="77777777" w:rsidR="00A30C52" w:rsidRDefault="00A30C52" w:rsidP="001074FE">
      <w:pPr>
        <w:tabs>
          <w:tab w:val="left" w:pos="5360"/>
        </w:tabs>
        <w:rPr>
          <w:color w:val="0070C0"/>
          <w:sz w:val="28"/>
          <w:szCs w:val="28"/>
        </w:rPr>
      </w:pPr>
    </w:p>
    <w:p w14:paraId="33FC20FF" w14:textId="77777777" w:rsidR="001A1CD8" w:rsidRDefault="001A1CD8" w:rsidP="001074FE">
      <w:pPr>
        <w:tabs>
          <w:tab w:val="left" w:pos="5360"/>
        </w:tabs>
        <w:rPr>
          <w:color w:val="0070C0"/>
          <w:sz w:val="28"/>
          <w:szCs w:val="28"/>
        </w:rPr>
      </w:pPr>
    </w:p>
    <w:p w14:paraId="77DDA8EB" w14:textId="77777777" w:rsidR="001074FE" w:rsidRDefault="001074FE" w:rsidP="001074FE">
      <w:r>
        <w:t>Det er identifisert effektive tiltak for alle farene.  De vesentligste farene er vurdert til å være:</w:t>
      </w:r>
    </w:p>
    <w:p w14:paraId="0DA637C9" w14:textId="77777777" w:rsidR="001074FE" w:rsidRDefault="001074FE" w:rsidP="001074FE">
      <w:pPr>
        <w:pStyle w:val="Listeavsnitt"/>
        <w:numPr>
          <w:ilvl w:val="0"/>
          <w:numId w:val="1"/>
        </w:numPr>
        <w:spacing w:after="200" w:line="276" w:lineRule="auto"/>
      </w:pPr>
      <w:r>
        <w:t>God koordinering og kommunikasjon med ferjemannskap, for å forhindre konflikt/kollisjon mellom ferje og arbeidsfartøy eller utstyr / maskiner</w:t>
      </w:r>
    </w:p>
    <w:p w14:paraId="29DFA230" w14:textId="77777777" w:rsidR="001074FE" w:rsidRDefault="001074FE" w:rsidP="00961945">
      <w:pPr>
        <w:pStyle w:val="Listeavsnitt"/>
        <w:numPr>
          <w:ilvl w:val="0"/>
          <w:numId w:val="1"/>
        </w:numPr>
        <w:spacing w:after="200" w:line="276" w:lineRule="auto"/>
      </w:pPr>
    </w:p>
    <w:p w14:paraId="56AABF48" w14:textId="2BB3C029" w:rsidR="00961945" w:rsidRDefault="00961945" w:rsidP="00961945">
      <w:pPr>
        <w:pStyle w:val="Listeavsnitt"/>
        <w:numPr>
          <w:ilvl w:val="0"/>
          <w:numId w:val="1"/>
        </w:numPr>
        <w:spacing w:after="200" w:line="276" w:lineRule="auto"/>
      </w:pPr>
      <w:r>
        <w:t>Tiltak for å forhindre at arbeidere faller i sjøen, og beredskap for å raskt kunne få opp arbeidere fra vannet, dersom de har falt i sjøen</w:t>
      </w:r>
    </w:p>
    <w:p w14:paraId="6F79171A" w14:textId="77777777" w:rsidR="00961945" w:rsidRDefault="00961945" w:rsidP="00961945">
      <w:pPr>
        <w:pStyle w:val="Listeavsnitt"/>
        <w:numPr>
          <w:ilvl w:val="0"/>
          <w:numId w:val="1"/>
        </w:numPr>
        <w:spacing w:after="200" w:line="276" w:lineRule="auto"/>
      </w:pPr>
      <w:r>
        <w:t>Ta hensyn til dårlig vær, avslutte arbeidene ved dårlig vær, samt holde anleggsområdet ryddig og med god orden, slik at ikke løse deler / utstyr kan bli tatt av vinden</w:t>
      </w:r>
    </w:p>
    <w:p w14:paraId="13783A82" w14:textId="77777777" w:rsidR="00961945" w:rsidRDefault="00961945" w:rsidP="00961945">
      <w:pPr>
        <w:pStyle w:val="Listeavsnitt"/>
        <w:numPr>
          <w:ilvl w:val="0"/>
          <w:numId w:val="1"/>
        </w:numPr>
        <w:spacing w:after="200" w:line="276" w:lineRule="auto"/>
      </w:pPr>
      <w:r>
        <w:t>Skjerme byggeplassen / anleggsområdet for sivil trafikk</w:t>
      </w:r>
    </w:p>
    <w:p w14:paraId="760CA467" w14:textId="77777777" w:rsidR="004A4F11" w:rsidRDefault="004A4F11" w:rsidP="004A4F11">
      <w:pPr>
        <w:pStyle w:val="Listeavsnitt"/>
        <w:numPr>
          <w:ilvl w:val="0"/>
          <w:numId w:val="8"/>
        </w:numPr>
        <w:spacing w:after="200" w:line="276" w:lineRule="auto"/>
      </w:pPr>
      <w:r>
        <w:t>God planlegging av arbeidene som skal skje når det er opphold i fergetrafikken.  Verifisere at det er satt av tilstrekkelig tid til å gjøre de planlagte arbeidene.</w:t>
      </w:r>
    </w:p>
    <w:p w14:paraId="5374C87D" w14:textId="77777777" w:rsidR="004A4F11" w:rsidRDefault="004A4F11" w:rsidP="00961945">
      <w:pPr>
        <w:pStyle w:val="Listeavsnitt"/>
        <w:numPr>
          <w:ilvl w:val="0"/>
          <w:numId w:val="1"/>
        </w:numPr>
        <w:spacing w:after="200" w:line="276" w:lineRule="auto"/>
      </w:pPr>
    </w:p>
    <w:p w14:paraId="5F7A5A5B" w14:textId="77777777" w:rsidR="000A714C" w:rsidRDefault="000A714C" w:rsidP="00657122">
      <w:pPr>
        <w:tabs>
          <w:tab w:val="left" w:pos="5360"/>
        </w:tabs>
        <w:rPr>
          <w:color w:val="0070C0"/>
          <w:sz w:val="28"/>
          <w:szCs w:val="28"/>
        </w:rPr>
      </w:pPr>
    </w:p>
    <w:p w14:paraId="3BC0DC9F" w14:textId="337A5C0F" w:rsidR="00861988" w:rsidRDefault="00861988" w:rsidP="00861988">
      <w:pPr>
        <w:pStyle w:val="Overskrift1"/>
      </w:pPr>
      <w:bookmarkStart w:id="43" w:name="_Toc183104450"/>
      <w:bookmarkStart w:id="44" w:name="_Toc178308188"/>
      <w:bookmarkStart w:id="45" w:name="_Toc179972142"/>
      <w:r>
        <w:t xml:space="preserve"> </w:t>
      </w:r>
      <w:r w:rsidR="007770BF">
        <w:t>5.</w:t>
      </w:r>
      <w:r>
        <w:t>Konklusjon og videre arbeider</w:t>
      </w:r>
      <w:bookmarkEnd w:id="43"/>
      <w:r>
        <w:t xml:space="preserve"> </w:t>
      </w:r>
      <w:bookmarkEnd w:id="44"/>
      <w:bookmarkEnd w:id="45"/>
    </w:p>
    <w:p w14:paraId="70DC9E05" w14:textId="77777777" w:rsidR="00861988" w:rsidRDefault="00861988" w:rsidP="00861988">
      <w:r>
        <w:t>Identifiserte fare med tiltak er beskrevet i vedlegg A.</w:t>
      </w:r>
    </w:p>
    <w:p w14:paraId="5AA712FC" w14:textId="054253FF" w:rsidR="00861988" w:rsidRDefault="007770BF" w:rsidP="00861988">
      <w:pPr>
        <w:pStyle w:val="Overskrift2"/>
      </w:pPr>
      <w:bookmarkStart w:id="46" w:name="_Toc178308190"/>
      <w:bookmarkStart w:id="47" w:name="_Toc179972144"/>
      <w:bookmarkStart w:id="48" w:name="_Toc183104451"/>
      <w:r>
        <w:t xml:space="preserve"> 5.1 </w:t>
      </w:r>
      <w:r w:rsidR="00861988">
        <w:t>Konklusjon</w:t>
      </w:r>
      <w:bookmarkEnd w:id="46"/>
      <w:bookmarkEnd w:id="47"/>
      <w:bookmarkEnd w:id="48"/>
    </w:p>
    <w:p w14:paraId="56904069" w14:textId="77777777" w:rsidR="00861988" w:rsidRDefault="00861988" w:rsidP="00861988">
      <w:r>
        <w:rPr>
          <w:lang w:eastAsia="nb-NO"/>
        </w:rPr>
        <w:t>Alle farer identifisert i denne SHA-analysen representerer akseptabel risiko dersom de foreslåtte tiltakene gjennomføres. Alle farene vil da være på et nivå der ytterligere tiltak vurderes basert på kost-nytte.</w:t>
      </w:r>
    </w:p>
    <w:p w14:paraId="7703E770" w14:textId="5D750A29" w:rsidR="00861988" w:rsidRDefault="007770BF" w:rsidP="00861988">
      <w:pPr>
        <w:pStyle w:val="Overskrift2"/>
      </w:pPr>
      <w:bookmarkStart w:id="49" w:name="_Toc178308191"/>
      <w:bookmarkStart w:id="50" w:name="_Toc179972145"/>
      <w:bookmarkStart w:id="51" w:name="_Toc183104452"/>
      <w:r>
        <w:t xml:space="preserve">5.2 </w:t>
      </w:r>
      <w:r w:rsidR="00861988">
        <w:t>Videre arbeider</w:t>
      </w:r>
      <w:bookmarkEnd w:id="49"/>
      <w:bookmarkEnd w:id="50"/>
      <w:bookmarkEnd w:id="51"/>
    </w:p>
    <w:p w14:paraId="6BD2B815" w14:textId="77777777" w:rsidR="00861988" w:rsidRDefault="00861988" w:rsidP="00861988">
      <w:pPr>
        <w:rPr>
          <w:lang w:eastAsia="nb-NO"/>
        </w:rPr>
      </w:pPr>
      <w:r>
        <w:rPr>
          <w:lang w:eastAsia="nb-NO"/>
        </w:rPr>
        <w:t xml:space="preserve">Farene i analyseskjemaet må oppdateres jevnlig framover ved prosjektmøter o.l. og i disse møtene vil tiltak følges opp og status oppdateres når det arbeides videre med prosjekterte løsninger og detaljering av tiltak. </w:t>
      </w:r>
    </w:p>
    <w:p w14:paraId="0DECFC56" w14:textId="77777777" w:rsidR="00861988" w:rsidRDefault="00861988" w:rsidP="00861988">
      <w:pPr>
        <w:rPr>
          <w:lang w:eastAsia="nb-NO"/>
        </w:rPr>
      </w:pPr>
      <w:r>
        <w:rPr>
          <w:lang w:eastAsia="nb-NO"/>
        </w:rPr>
        <w:t>Dersom det blir større endringer i de prosjekterte løsningene, må SHA-analysen gjennomgås og oppdateres.</w:t>
      </w:r>
    </w:p>
    <w:p w14:paraId="579928B6" w14:textId="77777777" w:rsidR="00861988" w:rsidRDefault="00861988" w:rsidP="00861988">
      <w:pPr>
        <w:rPr>
          <w:lang w:eastAsia="nb-NO"/>
        </w:rPr>
      </w:pPr>
      <w:r>
        <w:rPr>
          <w:lang w:eastAsia="nb-NO"/>
        </w:rPr>
        <w:t>Identifiserte risikoreduserende tiltak som ligger til grunn for at risikoen skal tilfredsstille akseptkriterier skal videreføres i byggeperioden, enten av entreprenøren eller av byggherren. Tiltak som forutsettes utført av entreprenøren beskrives i konkurransegrunnlaget, slik at entreprenøren kan prise dem. Tiltak som byggherren er ansvarlig for formidles til byggherren.</w:t>
      </w:r>
    </w:p>
    <w:p w14:paraId="29BBB42C" w14:textId="77777777" w:rsidR="00861988" w:rsidRDefault="00861988" w:rsidP="00861988">
      <w:pPr>
        <w:rPr>
          <w:lang w:eastAsia="nb-NO"/>
        </w:rPr>
      </w:pPr>
      <w:r>
        <w:rPr>
          <w:lang w:eastAsia="nb-NO"/>
        </w:rPr>
        <w:lastRenderedPageBreak/>
        <w:t>I byggeperioden skal entreprenøren gjennomføre sine egne risikovurderinger av de planlagte arbeidene.</w:t>
      </w:r>
    </w:p>
    <w:p w14:paraId="2D536481" w14:textId="1DF9B31D" w:rsidR="00861988" w:rsidRDefault="00861988" w:rsidP="00657122">
      <w:pPr>
        <w:tabs>
          <w:tab w:val="left" w:pos="5360"/>
        </w:tabs>
        <w:rPr>
          <w:color w:val="0070C0"/>
          <w:sz w:val="28"/>
          <w:szCs w:val="28"/>
        </w:rPr>
      </w:pPr>
    </w:p>
    <w:p w14:paraId="0E5CB02D" w14:textId="77777777" w:rsidR="00D27B44" w:rsidRDefault="00D27B44" w:rsidP="00657122">
      <w:pPr>
        <w:tabs>
          <w:tab w:val="left" w:pos="5360"/>
        </w:tabs>
        <w:rPr>
          <w:color w:val="0070C0"/>
          <w:sz w:val="28"/>
          <w:szCs w:val="28"/>
        </w:rPr>
      </w:pPr>
    </w:p>
    <w:p w14:paraId="5C08A72C" w14:textId="77777777" w:rsidR="00D27B44" w:rsidRDefault="00D27B44" w:rsidP="00657122">
      <w:pPr>
        <w:tabs>
          <w:tab w:val="left" w:pos="5360"/>
        </w:tabs>
        <w:rPr>
          <w:color w:val="0070C0"/>
          <w:sz w:val="28"/>
          <w:szCs w:val="28"/>
        </w:rPr>
      </w:pPr>
    </w:p>
    <w:p w14:paraId="385DC041" w14:textId="38806C8E" w:rsidR="007974B5" w:rsidRPr="00A8189D" w:rsidRDefault="00542BAA" w:rsidP="007974B5">
      <w:pPr>
        <w:pStyle w:val="Overskrift1"/>
        <w:spacing w:before="240" w:after="0" w:line="276" w:lineRule="auto"/>
        <w:ind w:left="357" w:hanging="357"/>
        <w:rPr>
          <w:color w:val="000000" w:themeColor="text1"/>
        </w:rPr>
      </w:pPr>
      <w:bookmarkStart w:id="52" w:name="_Toc178308192"/>
      <w:bookmarkStart w:id="53" w:name="_Toc179972146"/>
      <w:bookmarkStart w:id="54" w:name="_Toc183104453"/>
      <w:r w:rsidRPr="00A8189D">
        <w:rPr>
          <w:color w:val="000000" w:themeColor="text1"/>
        </w:rPr>
        <w:t xml:space="preserve">6. </w:t>
      </w:r>
      <w:r w:rsidR="007974B5" w:rsidRPr="00A8189D">
        <w:rPr>
          <w:color w:val="000000" w:themeColor="text1"/>
        </w:rPr>
        <w:t>Vurdering av byggetid</w:t>
      </w:r>
      <w:bookmarkEnd w:id="52"/>
      <w:bookmarkEnd w:id="53"/>
      <w:bookmarkEnd w:id="54"/>
    </w:p>
    <w:p w14:paraId="7FA558B9" w14:textId="77777777" w:rsidR="007974B5" w:rsidRPr="00A8189D" w:rsidRDefault="007974B5" w:rsidP="007974B5">
      <w:pPr>
        <w:rPr>
          <w:color w:val="000000" w:themeColor="text1"/>
        </w:rPr>
      </w:pPr>
      <w:r w:rsidRPr="00A8189D">
        <w:rPr>
          <w:color w:val="000000" w:themeColor="text1"/>
        </w:rPr>
        <w:t xml:space="preserve">Som en del av </w:t>
      </w:r>
      <w:proofErr w:type="spellStart"/>
      <w:r w:rsidRPr="00A8189D">
        <w:rPr>
          <w:color w:val="000000" w:themeColor="text1"/>
        </w:rPr>
        <w:t>prosjekterendes</w:t>
      </w:r>
      <w:proofErr w:type="spellEnd"/>
      <w:r w:rsidRPr="00A8189D">
        <w:rPr>
          <w:color w:val="000000" w:themeColor="text1"/>
        </w:rPr>
        <w:t xml:space="preserve"> SHA-arbeid, er det også gjort en vurdering av om avsatt byggetid er tilstrekkelig til å ikke påvirke SHA negativt.</w:t>
      </w:r>
    </w:p>
    <w:p w14:paraId="0549AC9E" w14:textId="77777777" w:rsidR="007974B5" w:rsidRPr="00A8189D" w:rsidRDefault="007974B5" w:rsidP="007974B5">
      <w:pPr>
        <w:rPr>
          <w:color w:val="000000" w:themeColor="text1"/>
        </w:rPr>
      </w:pPr>
      <w:r w:rsidRPr="00A8189D">
        <w:rPr>
          <w:color w:val="000000" w:themeColor="text1"/>
        </w:rPr>
        <w:t>Dette er gjort ved at vi har identifisert hvilke aktiviteter som ligger på kritisk linje, vurdert avsatt byggetid for disse, og deretter vurdert om parallell utførelse av andre arbeider vil kunne påvirke estimert tidsbehov for arbeidene på kritisk linje.</w:t>
      </w:r>
    </w:p>
    <w:p w14:paraId="766FE32A" w14:textId="7B34ED4C" w:rsidR="007974B5" w:rsidRPr="00A8189D" w:rsidRDefault="00542BAA" w:rsidP="007974B5">
      <w:pPr>
        <w:pStyle w:val="Overskrift2"/>
        <w:numPr>
          <w:ilvl w:val="1"/>
          <w:numId w:val="0"/>
        </w:numPr>
        <w:spacing w:before="240" w:after="0" w:line="276" w:lineRule="auto"/>
        <w:ind w:left="357" w:hanging="357"/>
        <w:rPr>
          <w:color w:val="000000" w:themeColor="text1"/>
        </w:rPr>
      </w:pPr>
      <w:bookmarkStart w:id="55" w:name="_Toc178308193"/>
      <w:bookmarkStart w:id="56" w:name="_Toc179972147"/>
      <w:bookmarkStart w:id="57" w:name="_Toc183104454"/>
      <w:r w:rsidRPr="00A8189D">
        <w:rPr>
          <w:color w:val="000000" w:themeColor="text1"/>
        </w:rPr>
        <w:t xml:space="preserve">6.1 </w:t>
      </w:r>
      <w:r w:rsidR="007974B5" w:rsidRPr="00A8189D">
        <w:rPr>
          <w:color w:val="000000" w:themeColor="text1"/>
        </w:rPr>
        <w:t>Arbeider på kritisk linje, med estimert tidsbehov</w:t>
      </w:r>
      <w:bookmarkEnd w:id="55"/>
      <w:bookmarkEnd w:id="56"/>
      <w:bookmarkEnd w:id="57"/>
    </w:p>
    <w:p w14:paraId="3D6AC42F" w14:textId="77777777" w:rsidR="007974B5" w:rsidRPr="00A8189D" w:rsidRDefault="007974B5" w:rsidP="007974B5">
      <w:pPr>
        <w:rPr>
          <w:color w:val="000000" w:themeColor="text1"/>
        </w:rPr>
      </w:pPr>
      <w:r w:rsidRPr="00A8189D">
        <w:rPr>
          <w:color w:val="000000" w:themeColor="text1"/>
        </w:rPr>
        <w:t>Følgende arbeider er estimert å være på kritisk linje med tanke på fremdrift:</w:t>
      </w:r>
    </w:p>
    <w:p w14:paraId="43F517B7" w14:textId="77777777" w:rsidR="007974B5" w:rsidRPr="00A8189D" w:rsidRDefault="007974B5" w:rsidP="007974B5">
      <w:pPr>
        <w:rPr>
          <w:color w:val="000000" w:themeColor="text1"/>
          <w:u w:val="single"/>
        </w:rPr>
      </w:pPr>
      <w:r w:rsidRPr="00A8189D">
        <w:rPr>
          <w:color w:val="000000" w:themeColor="text1"/>
          <w:u w:val="single"/>
        </w:rPr>
        <w:t>Kort beskrivelse av arbeidet 1</w:t>
      </w:r>
    </w:p>
    <w:p w14:paraId="2C9B9CC0" w14:textId="77777777" w:rsidR="007974B5" w:rsidRPr="00A8189D" w:rsidRDefault="007974B5" w:rsidP="007974B5">
      <w:pPr>
        <w:pStyle w:val="Listeavsnitt"/>
        <w:numPr>
          <w:ilvl w:val="0"/>
          <w:numId w:val="5"/>
        </w:numPr>
        <w:spacing w:after="200" w:line="276" w:lineRule="auto"/>
        <w:rPr>
          <w:color w:val="000000" w:themeColor="text1"/>
        </w:rPr>
      </w:pPr>
      <w:r w:rsidRPr="00A8189D">
        <w:rPr>
          <w:color w:val="000000" w:themeColor="text1"/>
        </w:rPr>
        <w:t>Volum arbeid som skal utføres</w:t>
      </w:r>
    </w:p>
    <w:p w14:paraId="68D94059" w14:textId="77777777" w:rsidR="007974B5" w:rsidRPr="00A8189D" w:rsidRDefault="007974B5" w:rsidP="007974B5">
      <w:pPr>
        <w:pStyle w:val="Listeavsnitt"/>
        <w:numPr>
          <w:ilvl w:val="0"/>
          <w:numId w:val="5"/>
        </w:numPr>
        <w:spacing w:after="200" w:line="276" w:lineRule="auto"/>
        <w:rPr>
          <w:color w:val="000000" w:themeColor="text1"/>
        </w:rPr>
      </w:pPr>
      <w:r w:rsidRPr="00A8189D">
        <w:rPr>
          <w:color w:val="000000" w:themeColor="text1"/>
        </w:rPr>
        <w:t>Estimert tidsbehov</w:t>
      </w:r>
    </w:p>
    <w:p w14:paraId="07C75359" w14:textId="77777777" w:rsidR="00C124A5" w:rsidRDefault="007974B5" w:rsidP="00C124A5">
      <w:pPr>
        <w:rPr>
          <w:u w:val="single"/>
        </w:rPr>
      </w:pPr>
      <w:proofErr w:type="spellStart"/>
      <w:r w:rsidRPr="00A8189D">
        <w:rPr>
          <w:color w:val="000000" w:themeColor="text1"/>
        </w:rPr>
        <w:t>Be</w:t>
      </w:r>
      <w:r w:rsidR="00C124A5">
        <w:rPr>
          <w:u w:val="single"/>
        </w:rPr>
        <w:t>Verkstedarbeider</w:t>
      </w:r>
      <w:proofErr w:type="spellEnd"/>
      <w:r w:rsidR="00C124A5">
        <w:rPr>
          <w:u w:val="single"/>
        </w:rPr>
        <w:t xml:space="preserve"> og arbeid på byggeplass før stengeperiode</w:t>
      </w:r>
    </w:p>
    <w:p w14:paraId="04D52E91" w14:textId="77777777" w:rsidR="00C124A5" w:rsidRDefault="00C124A5" w:rsidP="00C124A5">
      <w:pPr>
        <w:pStyle w:val="Listeavsnitt"/>
        <w:numPr>
          <w:ilvl w:val="0"/>
          <w:numId w:val="9"/>
        </w:numPr>
        <w:spacing w:after="200" w:line="276" w:lineRule="auto"/>
      </w:pPr>
      <w:r>
        <w:t>Volum arbeid som skal utføres: Opprigging, utvidelse av landkar, etablering av ytre heisetårn og boring av fenderfundamenter</w:t>
      </w:r>
    </w:p>
    <w:p w14:paraId="01681642" w14:textId="77777777" w:rsidR="00C124A5" w:rsidRDefault="00C124A5" w:rsidP="00C124A5">
      <w:pPr>
        <w:pStyle w:val="Listeavsnitt"/>
        <w:numPr>
          <w:ilvl w:val="0"/>
          <w:numId w:val="9"/>
        </w:numPr>
        <w:spacing w:after="200" w:line="276" w:lineRule="auto"/>
      </w:pPr>
      <w:r>
        <w:t>Estimert tidsbehov: 7 (9) uker</w:t>
      </w:r>
    </w:p>
    <w:p w14:paraId="112A85D5" w14:textId="77777777" w:rsidR="00C124A5" w:rsidRDefault="00C124A5" w:rsidP="00C124A5">
      <w:pPr>
        <w:pStyle w:val="Listeavsnitt"/>
        <w:numPr>
          <w:ilvl w:val="0"/>
          <w:numId w:val="9"/>
        </w:numPr>
        <w:spacing w:after="200" w:line="276" w:lineRule="auto"/>
      </w:pPr>
      <w:r>
        <w:t>Begrunnelse for tidsbehov/grunnlag for vurdering av tidsbehov: Det forutsettes at verkstedarbeider startes opp før oppstart på byggeplass slik at stålkonstruksjonene er klare når de kan monteres. Det er lagt opp til en del ekstra slakk for denne perioden. Oppstart av verkstedarbeider kan også startes opp tidligere</w:t>
      </w:r>
    </w:p>
    <w:p w14:paraId="718684EC" w14:textId="275CFFC8" w:rsidR="007974B5" w:rsidRPr="00A8189D" w:rsidRDefault="007974B5" w:rsidP="007974B5">
      <w:pPr>
        <w:pStyle w:val="Listeavsnitt"/>
        <w:numPr>
          <w:ilvl w:val="0"/>
          <w:numId w:val="5"/>
        </w:numPr>
        <w:spacing w:after="200" w:line="276" w:lineRule="auto"/>
        <w:rPr>
          <w:color w:val="000000" w:themeColor="text1"/>
        </w:rPr>
      </w:pPr>
      <w:proofErr w:type="spellStart"/>
      <w:r w:rsidRPr="00A8189D">
        <w:rPr>
          <w:color w:val="000000" w:themeColor="text1"/>
        </w:rPr>
        <w:t>grunnelse</w:t>
      </w:r>
      <w:proofErr w:type="spellEnd"/>
      <w:r w:rsidRPr="00A8189D">
        <w:rPr>
          <w:color w:val="000000" w:themeColor="text1"/>
        </w:rPr>
        <w:t xml:space="preserve"> for tidsbehov/grunnlag for vurdering av tidsbehov</w:t>
      </w:r>
    </w:p>
    <w:p w14:paraId="50A655D5" w14:textId="77777777" w:rsidR="007974B5" w:rsidRPr="00A8189D" w:rsidRDefault="007974B5" w:rsidP="007974B5">
      <w:pPr>
        <w:rPr>
          <w:color w:val="000000" w:themeColor="text1"/>
          <w:u w:val="single"/>
        </w:rPr>
      </w:pPr>
      <w:r w:rsidRPr="00A8189D">
        <w:rPr>
          <w:color w:val="000000" w:themeColor="text1"/>
          <w:u w:val="single"/>
        </w:rPr>
        <w:t>Kort beskrivelse av arbeidet 2</w:t>
      </w:r>
    </w:p>
    <w:p w14:paraId="1837AF36" w14:textId="77777777" w:rsidR="007974B5" w:rsidRPr="00A8189D" w:rsidRDefault="007974B5" w:rsidP="007974B5">
      <w:pPr>
        <w:pStyle w:val="Listeavsnitt"/>
        <w:numPr>
          <w:ilvl w:val="0"/>
          <w:numId w:val="5"/>
        </w:numPr>
        <w:spacing w:after="200" w:line="276" w:lineRule="auto"/>
        <w:rPr>
          <w:color w:val="000000" w:themeColor="text1"/>
        </w:rPr>
      </w:pPr>
      <w:r w:rsidRPr="00A8189D">
        <w:rPr>
          <w:color w:val="000000" w:themeColor="text1"/>
        </w:rPr>
        <w:t>Volum arbeid som skal utføres</w:t>
      </w:r>
    </w:p>
    <w:p w14:paraId="2B497480" w14:textId="77777777" w:rsidR="007974B5" w:rsidRPr="00A8189D" w:rsidRDefault="007974B5" w:rsidP="007974B5">
      <w:pPr>
        <w:pStyle w:val="Listeavsnitt"/>
        <w:numPr>
          <w:ilvl w:val="0"/>
          <w:numId w:val="5"/>
        </w:numPr>
        <w:spacing w:after="200" w:line="276" w:lineRule="auto"/>
        <w:rPr>
          <w:color w:val="000000" w:themeColor="text1"/>
        </w:rPr>
      </w:pPr>
      <w:r w:rsidRPr="00A8189D">
        <w:rPr>
          <w:color w:val="000000" w:themeColor="text1"/>
        </w:rPr>
        <w:t>Estimert tidsbehov</w:t>
      </w:r>
    </w:p>
    <w:p w14:paraId="3C0709B9" w14:textId="77777777" w:rsidR="007974B5" w:rsidRDefault="007974B5" w:rsidP="007974B5">
      <w:pPr>
        <w:pStyle w:val="Listeavsnitt"/>
        <w:numPr>
          <w:ilvl w:val="0"/>
          <w:numId w:val="5"/>
        </w:numPr>
        <w:spacing w:after="200" w:line="276" w:lineRule="auto"/>
        <w:rPr>
          <w:color w:val="000000" w:themeColor="text1"/>
        </w:rPr>
      </w:pPr>
      <w:r w:rsidRPr="00A8189D">
        <w:rPr>
          <w:color w:val="000000" w:themeColor="text1"/>
        </w:rPr>
        <w:t>Begrunnelse for tidsbehov/grunnlag for vurdering av tidsbehov</w:t>
      </w:r>
    </w:p>
    <w:p w14:paraId="01BC4FB5" w14:textId="77777777" w:rsidR="00C124A5" w:rsidRDefault="00C124A5" w:rsidP="00C124A5">
      <w:pPr>
        <w:rPr>
          <w:u w:val="single"/>
        </w:rPr>
      </w:pPr>
      <w:r>
        <w:rPr>
          <w:u w:val="single"/>
        </w:rPr>
        <w:t>Stengeperiode</w:t>
      </w:r>
    </w:p>
    <w:p w14:paraId="304A821C" w14:textId="77777777" w:rsidR="00C124A5" w:rsidRDefault="00C124A5" w:rsidP="00C124A5">
      <w:pPr>
        <w:pStyle w:val="Listeavsnitt"/>
        <w:numPr>
          <w:ilvl w:val="0"/>
          <w:numId w:val="5"/>
        </w:numPr>
        <w:spacing w:after="200" w:line="276" w:lineRule="auto"/>
      </w:pPr>
      <w:r>
        <w:t xml:space="preserve">Volum arbeid som skal utføres: Demontering av ferjekaibru, </w:t>
      </w:r>
      <w:proofErr w:type="spellStart"/>
      <w:r>
        <w:t>riving</w:t>
      </w:r>
      <w:proofErr w:type="spellEnd"/>
      <w:r>
        <w:t xml:space="preserve"> av heisetårn og deler av </w:t>
      </w:r>
      <w:proofErr w:type="spellStart"/>
      <w:r>
        <w:t>tilleggskai</w:t>
      </w:r>
      <w:proofErr w:type="spellEnd"/>
      <w:r>
        <w:t>, fundamentering og montasje av indre heisetårn, montering av støtter og sikringsbjelke mellom heisetårn og remontering av ferjekaibru</w:t>
      </w:r>
    </w:p>
    <w:p w14:paraId="2E7A56D5" w14:textId="77777777" w:rsidR="00C124A5" w:rsidRPr="00A8189D" w:rsidRDefault="00C124A5" w:rsidP="007974B5">
      <w:pPr>
        <w:pStyle w:val="Listeavsnitt"/>
        <w:numPr>
          <w:ilvl w:val="0"/>
          <w:numId w:val="5"/>
        </w:numPr>
        <w:spacing w:after="200" w:line="276" w:lineRule="auto"/>
        <w:rPr>
          <w:color w:val="000000" w:themeColor="text1"/>
        </w:rPr>
      </w:pPr>
    </w:p>
    <w:p w14:paraId="3CF034FF" w14:textId="7F6E36A0" w:rsidR="00370183" w:rsidRPr="00A8189D" w:rsidRDefault="00C53032" w:rsidP="00370183">
      <w:pPr>
        <w:pStyle w:val="Overskrift2"/>
        <w:numPr>
          <w:ilvl w:val="1"/>
          <w:numId w:val="0"/>
        </w:numPr>
        <w:spacing w:before="240" w:after="0" w:line="276" w:lineRule="auto"/>
        <w:ind w:left="357" w:hanging="357"/>
        <w:rPr>
          <w:color w:val="000000" w:themeColor="text1"/>
        </w:rPr>
      </w:pPr>
      <w:bookmarkStart w:id="58" w:name="_Toc178308194"/>
      <w:bookmarkStart w:id="59" w:name="_Toc179972148"/>
      <w:bookmarkStart w:id="60" w:name="_Toc183104455"/>
      <w:r w:rsidRPr="00A8189D">
        <w:rPr>
          <w:color w:val="000000" w:themeColor="text1"/>
        </w:rPr>
        <w:lastRenderedPageBreak/>
        <w:t xml:space="preserve">6.2 </w:t>
      </w:r>
      <w:r w:rsidR="00370183" w:rsidRPr="00A8189D">
        <w:rPr>
          <w:color w:val="000000" w:themeColor="text1"/>
        </w:rPr>
        <w:t>Sammenfallende arbeider</w:t>
      </w:r>
      <w:bookmarkEnd w:id="58"/>
      <w:bookmarkEnd w:id="59"/>
      <w:bookmarkEnd w:id="60"/>
    </w:p>
    <w:p w14:paraId="662DF78C" w14:textId="77777777" w:rsidR="00370183" w:rsidRPr="00A8189D" w:rsidRDefault="00370183" w:rsidP="00370183">
      <w:pPr>
        <w:rPr>
          <w:color w:val="000000" w:themeColor="text1"/>
        </w:rPr>
      </w:pPr>
      <w:r w:rsidRPr="00A8189D">
        <w:rPr>
          <w:color w:val="000000" w:themeColor="text1"/>
        </w:rPr>
        <w:t>Følgende arbeider vil bli utført parallelt med de ulike arbeidene på tidskritisk linje:</w:t>
      </w:r>
    </w:p>
    <w:p w14:paraId="0C7E98B1" w14:textId="77777777" w:rsidR="00370183" w:rsidRPr="00A8189D" w:rsidRDefault="00370183" w:rsidP="00370183">
      <w:pPr>
        <w:rPr>
          <w:color w:val="000000" w:themeColor="text1"/>
          <w:u w:val="single"/>
        </w:rPr>
      </w:pPr>
      <w:r w:rsidRPr="00A8189D">
        <w:rPr>
          <w:color w:val="000000" w:themeColor="text1"/>
          <w:u w:val="single"/>
        </w:rPr>
        <w:t>Arbeid 1:</w:t>
      </w:r>
    </w:p>
    <w:p w14:paraId="6FB4882D" w14:textId="77777777" w:rsidR="00370183" w:rsidRPr="00A8189D" w:rsidRDefault="00370183" w:rsidP="00370183">
      <w:pPr>
        <w:pStyle w:val="Listeavsnitt"/>
        <w:numPr>
          <w:ilvl w:val="0"/>
          <w:numId w:val="5"/>
        </w:numPr>
        <w:spacing w:after="200" w:line="276" w:lineRule="auto"/>
        <w:rPr>
          <w:color w:val="000000" w:themeColor="text1"/>
        </w:rPr>
      </w:pPr>
      <w:r w:rsidRPr="00A8189D">
        <w:rPr>
          <w:color w:val="000000" w:themeColor="text1"/>
        </w:rPr>
        <w:t>Sammenfallende 1</w:t>
      </w:r>
    </w:p>
    <w:p w14:paraId="7BD92A4B" w14:textId="77777777" w:rsidR="00370183" w:rsidRPr="00A8189D" w:rsidRDefault="00370183" w:rsidP="00370183">
      <w:pPr>
        <w:pStyle w:val="Listeavsnitt"/>
        <w:numPr>
          <w:ilvl w:val="0"/>
          <w:numId w:val="5"/>
        </w:numPr>
        <w:spacing w:after="200" w:line="276" w:lineRule="auto"/>
        <w:rPr>
          <w:color w:val="000000" w:themeColor="text1"/>
        </w:rPr>
      </w:pPr>
      <w:r w:rsidRPr="00A8189D">
        <w:rPr>
          <w:color w:val="000000" w:themeColor="text1"/>
        </w:rPr>
        <w:t>Sammenfallende 2</w:t>
      </w:r>
    </w:p>
    <w:p w14:paraId="55387A81" w14:textId="77777777" w:rsidR="00370183" w:rsidRPr="00A8189D" w:rsidRDefault="00370183" w:rsidP="00370183">
      <w:pPr>
        <w:ind w:left="360"/>
        <w:rPr>
          <w:color w:val="000000" w:themeColor="text1"/>
        </w:rPr>
      </w:pPr>
      <w:r w:rsidRPr="00A8189D">
        <w:rPr>
          <w:color w:val="000000" w:themeColor="text1"/>
        </w:rPr>
        <w:t>Vurdering av om sammenfallende arbeider påvirker nødvendig byggetid for kritisk aktivitet.</w:t>
      </w:r>
    </w:p>
    <w:p w14:paraId="72C0790F" w14:textId="641633D0" w:rsidR="00370183" w:rsidRPr="00A8189D" w:rsidRDefault="00C53032" w:rsidP="00370183">
      <w:pPr>
        <w:pStyle w:val="Overskrift2"/>
        <w:numPr>
          <w:ilvl w:val="1"/>
          <w:numId w:val="0"/>
        </w:numPr>
        <w:spacing w:before="240" w:after="0" w:line="276" w:lineRule="auto"/>
        <w:ind w:left="357" w:hanging="357"/>
        <w:rPr>
          <w:color w:val="000000" w:themeColor="text1"/>
        </w:rPr>
      </w:pPr>
      <w:bookmarkStart w:id="61" w:name="_Toc178308195"/>
      <w:bookmarkStart w:id="62" w:name="_Toc179972149"/>
      <w:bookmarkStart w:id="63" w:name="_Toc183104456"/>
      <w:r w:rsidRPr="00A8189D">
        <w:rPr>
          <w:color w:val="000000" w:themeColor="text1"/>
        </w:rPr>
        <w:t xml:space="preserve">6.3 </w:t>
      </w:r>
      <w:r w:rsidR="00370183" w:rsidRPr="00A8189D">
        <w:rPr>
          <w:color w:val="000000" w:themeColor="text1"/>
        </w:rPr>
        <w:t>Konklusjon byggetid</w:t>
      </w:r>
      <w:bookmarkEnd w:id="61"/>
      <w:bookmarkEnd w:id="62"/>
      <w:bookmarkEnd w:id="63"/>
    </w:p>
    <w:p w14:paraId="5CF11841" w14:textId="77777777" w:rsidR="00370183" w:rsidRPr="00A8189D" w:rsidRDefault="00370183" w:rsidP="00370183">
      <w:pPr>
        <w:rPr>
          <w:color w:val="000000" w:themeColor="text1"/>
        </w:rPr>
      </w:pPr>
      <w:r w:rsidRPr="00A8189D">
        <w:rPr>
          <w:color w:val="000000" w:themeColor="text1"/>
        </w:rPr>
        <w:t>Basert på vurderingene over, mener vi at den avsatte byggetiden er tilstrekkelig til at ikke fremdriften påvirkes negativt.</w:t>
      </w:r>
    </w:p>
    <w:p w14:paraId="59581EA1" w14:textId="77777777" w:rsidR="00E67AED" w:rsidRDefault="00E67AED" w:rsidP="00370183">
      <w:pPr>
        <w:rPr>
          <w:color w:val="FF0000"/>
        </w:rPr>
      </w:pPr>
    </w:p>
    <w:p w14:paraId="070C32A9" w14:textId="77777777" w:rsidR="00E67AED" w:rsidRDefault="00E67AED" w:rsidP="00370183">
      <w:pPr>
        <w:rPr>
          <w:color w:val="FF0000"/>
        </w:rPr>
      </w:pPr>
    </w:p>
    <w:p w14:paraId="76903376" w14:textId="77777777" w:rsidR="00E67AED" w:rsidRDefault="00E67AED" w:rsidP="00370183">
      <w:pPr>
        <w:rPr>
          <w:color w:val="FF0000"/>
        </w:rPr>
      </w:pPr>
    </w:p>
    <w:p w14:paraId="1D4D5F71" w14:textId="77777777" w:rsidR="00E67AED" w:rsidRDefault="00E67AED" w:rsidP="00370183">
      <w:pPr>
        <w:rPr>
          <w:color w:val="FF0000"/>
        </w:rPr>
      </w:pPr>
    </w:p>
    <w:p w14:paraId="523BBCCF" w14:textId="4459FA60" w:rsidR="00922825" w:rsidRDefault="006C4F90" w:rsidP="00922825">
      <w:pPr>
        <w:keepNext/>
        <w:keepLines/>
        <w:spacing w:before="40" w:after="0" w:line="276" w:lineRule="auto"/>
        <w:ind w:left="720" w:hanging="360"/>
        <w:jc w:val="center"/>
        <w:outlineLvl w:val="4"/>
        <w:rPr>
          <w:rFonts w:ascii="Calibri" w:eastAsia="Times New Roman" w:hAnsi="Calibri" w:cs="Calibri"/>
          <w:color w:val="003087"/>
          <w:kern w:val="0"/>
          <w:sz w:val="32"/>
          <w:szCs w:val="32"/>
          <w14:ligatures w14:val="none"/>
        </w:rPr>
      </w:pPr>
      <w:bookmarkStart w:id="64" w:name="_Ref16059121"/>
      <w:bookmarkStart w:id="65" w:name="_Toc25584372"/>
      <w:bookmarkStart w:id="66" w:name="_Toc25585238"/>
      <w:bookmarkStart w:id="67" w:name="_Toc25585587"/>
      <w:bookmarkStart w:id="68" w:name="_Toc25585610"/>
      <w:bookmarkStart w:id="69" w:name="_Toc25585726"/>
      <w:bookmarkStart w:id="70" w:name="_Toc25585980"/>
      <w:bookmarkStart w:id="71" w:name="_Toc25586099"/>
      <w:bookmarkStart w:id="72" w:name="_Toc25586231"/>
      <w:bookmarkStart w:id="73" w:name="_Toc179972151"/>
      <w:bookmarkStart w:id="74" w:name="_Toc183104457"/>
      <w:r>
        <w:rPr>
          <w:rFonts w:ascii="Calibri" w:eastAsia="Times New Roman" w:hAnsi="Calibri" w:cs="Calibri"/>
          <w:color w:val="003087"/>
          <w:kern w:val="0"/>
          <w:sz w:val="32"/>
          <w:szCs w:val="32"/>
          <w14:ligatures w14:val="none"/>
        </w:rPr>
        <w:t>A.</w:t>
      </w:r>
      <w:r w:rsidRPr="00922825">
        <w:rPr>
          <w:rFonts w:ascii="Calibri" w:eastAsia="Times New Roman" w:hAnsi="Calibri" w:cs="Calibri"/>
          <w:color w:val="003087"/>
          <w:kern w:val="0"/>
          <w:sz w:val="32"/>
          <w:szCs w:val="32"/>
          <w14:ligatures w14:val="none"/>
        </w:rPr>
        <w:t xml:space="preserve"> Vedlegg</w:t>
      </w:r>
      <w:r w:rsidR="00922825" w:rsidRPr="00922825">
        <w:rPr>
          <w:rFonts w:ascii="Calibri" w:eastAsia="Times New Roman" w:hAnsi="Calibri" w:cs="Calibri"/>
          <w:color w:val="003087"/>
          <w:kern w:val="0"/>
          <w:sz w:val="32"/>
          <w:szCs w:val="32"/>
          <w14:ligatures w14:val="none"/>
        </w:rPr>
        <w:t xml:space="preserve">: </w:t>
      </w:r>
      <w:bookmarkEnd w:id="64"/>
      <w:bookmarkEnd w:id="65"/>
      <w:bookmarkEnd w:id="66"/>
      <w:bookmarkEnd w:id="67"/>
      <w:bookmarkEnd w:id="68"/>
      <w:bookmarkEnd w:id="69"/>
      <w:bookmarkEnd w:id="70"/>
      <w:bookmarkEnd w:id="71"/>
      <w:bookmarkEnd w:id="72"/>
      <w:r w:rsidR="00922825" w:rsidRPr="00922825">
        <w:rPr>
          <w:rFonts w:ascii="Calibri" w:eastAsia="Times New Roman" w:hAnsi="Calibri" w:cs="Calibri"/>
          <w:color w:val="003087"/>
          <w:kern w:val="0"/>
          <w:sz w:val="32"/>
          <w:szCs w:val="32"/>
          <w14:ligatures w14:val="none"/>
        </w:rPr>
        <w:t>Analysetabell</w:t>
      </w:r>
      <w:bookmarkEnd w:id="73"/>
      <w:r w:rsidR="00922825" w:rsidRPr="00922825">
        <w:rPr>
          <w:rFonts w:ascii="Calibri" w:eastAsia="Times New Roman" w:hAnsi="Calibri" w:cs="Calibri"/>
          <w:color w:val="003087"/>
          <w:kern w:val="0"/>
          <w:sz w:val="32"/>
          <w:szCs w:val="32"/>
          <w14:ligatures w14:val="none"/>
        </w:rPr>
        <w:t xml:space="preserve"> Trinn 1</w:t>
      </w:r>
      <w:bookmarkEnd w:id="74"/>
    </w:p>
    <w:p w14:paraId="4D3175E6" w14:textId="77777777" w:rsidR="006C4F90" w:rsidRDefault="006C4F90" w:rsidP="00922825">
      <w:pPr>
        <w:keepNext/>
        <w:keepLines/>
        <w:spacing w:before="40" w:after="0" w:line="276" w:lineRule="auto"/>
        <w:ind w:left="720" w:hanging="360"/>
        <w:jc w:val="center"/>
        <w:outlineLvl w:val="4"/>
        <w:rPr>
          <w:rFonts w:ascii="Calibri" w:eastAsia="Times New Roman" w:hAnsi="Calibri" w:cs="Calibri"/>
          <w:color w:val="003087"/>
          <w:kern w:val="0"/>
          <w:sz w:val="32"/>
          <w:szCs w:val="32"/>
          <w14:ligatures w14:val="none"/>
        </w:rPr>
      </w:pPr>
    </w:p>
    <w:p w14:paraId="3932F56B" w14:textId="77777777" w:rsidR="006C4F90" w:rsidRPr="00922825" w:rsidRDefault="006C4F90" w:rsidP="00922825">
      <w:pPr>
        <w:keepNext/>
        <w:keepLines/>
        <w:spacing w:before="40" w:after="0" w:line="276" w:lineRule="auto"/>
        <w:ind w:left="720" w:hanging="360"/>
        <w:jc w:val="center"/>
        <w:outlineLvl w:val="4"/>
        <w:rPr>
          <w:rFonts w:ascii="Calibri" w:eastAsia="Times New Roman" w:hAnsi="Calibri" w:cs="Calibri"/>
          <w:color w:val="003087"/>
          <w:kern w:val="0"/>
          <w:sz w:val="32"/>
          <w:szCs w:val="32"/>
          <w14:ligatures w14:val="none"/>
        </w:rPr>
      </w:pPr>
    </w:p>
    <w:p w14:paraId="6176A84D" w14:textId="77777777" w:rsidR="00E67AED" w:rsidRDefault="00E67AED" w:rsidP="00370183">
      <w:pPr>
        <w:rPr>
          <w:color w:val="FF0000"/>
        </w:rPr>
      </w:pPr>
    </w:p>
    <w:p w14:paraId="0D80D2FC" w14:textId="4ED36482" w:rsidR="00E67AED" w:rsidRDefault="00653833" w:rsidP="00370183">
      <w:pPr>
        <w:rPr>
          <w:color w:val="FF0000"/>
        </w:rPr>
      </w:pPr>
      <w:r w:rsidRPr="00653833">
        <w:rPr>
          <w:noProof/>
          <w:color w:val="FF0000"/>
        </w:rPr>
        <w:lastRenderedPageBreak/>
        <w:drawing>
          <wp:anchor distT="0" distB="0" distL="114300" distR="114300" simplePos="0" relativeHeight="251659264" behindDoc="0" locked="0" layoutInCell="1" allowOverlap="1" wp14:anchorId="1EC3BAAD" wp14:editId="0238D75C">
            <wp:simplePos x="0" y="0"/>
            <wp:positionH relativeFrom="page">
              <wp:align>left</wp:align>
            </wp:positionH>
            <wp:positionV relativeFrom="paragraph">
              <wp:posOffset>4755955</wp:posOffset>
            </wp:positionV>
            <wp:extent cx="7743092" cy="4124960"/>
            <wp:effectExtent l="0" t="0" r="0" b="8890"/>
            <wp:wrapSquare wrapText="bothSides"/>
            <wp:docPr id="557672921" name="Bilde 1" descr="Et bilde som inneholder tekst, kvittering, nummer,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72921" name="Bilde 1" descr="Et bilde som inneholder tekst, kvittering, nummer, line&#10;&#10;KI-generert innhold kan være feil."/>
                    <pic:cNvPicPr/>
                  </pic:nvPicPr>
                  <pic:blipFill>
                    <a:blip r:embed="rId16">
                      <a:extLst>
                        <a:ext uri="{28A0092B-C50C-407E-A947-70E740481C1C}">
                          <a14:useLocalDpi xmlns:a14="http://schemas.microsoft.com/office/drawing/2010/main" val="0"/>
                        </a:ext>
                      </a:extLst>
                    </a:blip>
                    <a:stretch>
                      <a:fillRect/>
                    </a:stretch>
                  </pic:blipFill>
                  <pic:spPr>
                    <a:xfrm>
                      <a:off x="0" y="0"/>
                      <a:ext cx="7743092" cy="4124960"/>
                    </a:xfrm>
                    <a:prstGeom prst="rect">
                      <a:avLst/>
                    </a:prstGeom>
                  </pic:spPr>
                </pic:pic>
              </a:graphicData>
            </a:graphic>
            <wp14:sizeRelH relativeFrom="margin">
              <wp14:pctWidth>0</wp14:pctWidth>
            </wp14:sizeRelH>
            <wp14:sizeRelV relativeFrom="margin">
              <wp14:pctHeight>0</wp14:pctHeight>
            </wp14:sizeRelV>
          </wp:anchor>
        </w:drawing>
      </w:r>
      <w:r w:rsidR="003426C3" w:rsidRPr="003426C3">
        <w:rPr>
          <w:noProof/>
          <w:color w:val="FF0000"/>
        </w:rPr>
        <w:drawing>
          <wp:anchor distT="0" distB="0" distL="144145" distR="114300" simplePos="0" relativeHeight="251658240" behindDoc="0" locked="0" layoutInCell="1" allowOverlap="1" wp14:anchorId="26A5305E" wp14:editId="5D052813">
            <wp:simplePos x="0" y="0"/>
            <wp:positionH relativeFrom="column">
              <wp:posOffset>-730250</wp:posOffset>
            </wp:positionH>
            <wp:positionV relativeFrom="paragraph">
              <wp:posOffset>2540</wp:posOffset>
            </wp:positionV>
            <wp:extent cx="7280275" cy="4859020"/>
            <wp:effectExtent l="0" t="0" r="0" b="0"/>
            <wp:wrapSquare wrapText="bothSides"/>
            <wp:docPr id="1859990359" name="Bilde 1" descr="Et bilde som inneholder tekst, skjermbilde, nummer, Parallel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90359" name="Bilde 1" descr="Et bilde som inneholder tekst, skjermbilde, nummer, Parallell&#10;&#10;KI-generert innhold kan være feil."/>
                    <pic:cNvPicPr/>
                  </pic:nvPicPr>
                  <pic:blipFill>
                    <a:blip r:embed="rId17">
                      <a:extLst>
                        <a:ext uri="{28A0092B-C50C-407E-A947-70E740481C1C}">
                          <a14:useLocalDpi xmlns:a14="http://schemas.microsoft.com/office/drawing/2010/main" val="0"/>
                        </a:ext>
                      </a:extLst>
                    </a:blip>
                    <a:stretch>
                      <a:fillRect/>
                    </a:stretch>
                  </pic:blipFill>
                  <pic:spPr>
                    <a:xfrm>
                      <a:off x="0" y="0"/>
                      <a:ext cx="7280275" cy="4859020"/>
                    </a:xfrm>
                    <a:prstGeom prst="rect">
                      <a:avLst/>
                    </a:prstGeom>
                  </pic:spPr>
                </pic:pic>
              </a:graphicData>
            </a:graphic>
            <wp14:sizeRelH relativeFrom="margin">
              <wp14:pctWidth>0</wp14:pctWidth>
            </wp14:sizeRelH>
            <wp14:sizeRelV relativeFrom="margin">
              <wp14:pctHeight>0</wp14:pctHeight>
            </wp14:sizeRelV>
          </wp:anchor>
        </w:drawing>
      </w:r>
    </w:p>
    <w:p w14:paraId="12EDFE1B" w14:textId="3EADD89A" w:rsidR="00116766" w:rsidRDefault="00B121DB" w:rsidP="00116766">
      <w:pPr>
        <w:keepNext/>
        <w:keepLines/>
        <w:spacing w:before="40" w:after="0" w:line="276" w:lineRule="auto"/>
        <w:ind w:left="720" w:hanging="360"/>
        <w:jc w:val="center"/>
        <w:outlineLvl w:val="4"/>
        <w:rPr>
          <w:rFonts w:ascii="Calibri" w:eastAsia="Times New Roman" w:hAnsi="Calibri" w:cs="Calibri"/>
          <w:color w:val="003087"/>
          <w:kern w:val="0"/>
          <w:sz w:val="32"/>
          <w:szCs w:val="32"/>
          <w14:ligatures w14:val="none"/>
        </w:rPr>
      </w:pPr>
      <w:bookmarkStart w:id="75" w:name="_Toc183104458"/>
      <w:r w:rsidRPr="00A72393">
        <w:rPr>
          <w:rFonts w:ascii="Calibri" w:eastAsia="Times New Roman" w:hAnsi="Calibri" w:cs="Calibri"/>
          <w:noProof/>
          <w:color w:val="003087"/>
          <w:kern w:val="0"/>
          <w:sz w:val="32"/>
          <w:szCs w:val="32"/>
          <w14:ligatures w14:val="none"/>
        </w:rPr>
        <w:lastRenderedPageBreak/>
        <w:drawing>
          <wp:anchor distT="0" distB="0" distL="114300" distR="114300" simplePos="0" relativeHeight="251661312" behindDoc="0" locked="0" layoutInCell="1" allowOverlap="1" wp14:anchorId="144B72C5" wp14:editId="7329571B">
            <wp:simplePos x="0" y="0"/>
            <wp:positionH relativeFrom="page">
              <wp:align>left</wp:align>
            </wp:positionH>
            <wp:positionV relativeFrom="paragraph">
              <wp:posOffset>4592467</wp:posOffset>
            </wp:positionV>
            <wp:extent cx="7672754" cy="3922395"/>
            <wp:effectExtent l="0" t="0" r="4445" b="1905"/>
            <wp:wrapSquare wrapText="bothSides"/>
            <wp:docPr id="144479735" name="Bilde 1" descr="Et bilde som inneholder tekst, skjermbilde, nummer, Parallel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9735" name="Bilde 1" descr="Et bilde som inneholder tekst, skjermbilde, nummer, Parallell&#10;&#10;KI-generert innhold kan være feil."/>
                    <pic:cNvPicPr/>
                  </pic:nvPicPr>
                  <pic:blipFill>
                    <a:blip r:embed="rId18">
                      <a:extLst>
                        <a:ext uri="{28A0092B-C50C-407E-A947-70E740481C1C}">
                          <a14:useLocalDpi xmlns:a14="http://schemas.microsoft.com/office/drawing/2010/main" val="0"/>
                        </a:ext>
                      </a:extLst>
                    </a:blip>
                    <a:stretch>
                      <a:fillRect/>
                    </a:stretch>
                  </pic:blipFill>
                  <pic:spPr>
                    <a:xfrm>
                      <a:off x="0" y="0"/>
                      <a:ext cx="7672754" cy="3922395"/>
                    </a:xfrm>
                    <a:prstGeom prst="rect">
                      <a:avLst/>
                    </a:prstGeom>
                  </pic:spPr>
                </pic:pic>
              </a:graphicData>
            </a:graphic>
            <wp14:sizeRelH relativeFrom="page">
              <wp14:pctWidth>0</wp14:pctWidth>
            </wp14:sizeRelH>
            <wp14:sizeRelV relativeFrom="page">
              <wp14:pctHeight>0</wp14:pctHeight>
            </wp14:sizeRelV>
          </wp:anchor>
        </w:drawing>
      </w:r>
      <w:r w:rsidR="001E78A4" w:rsidRPr="005E25D6">
        <w:rPr>
          <w:rFonts w:ascii="Calibri" w:eastAsia="Times New Roman" w:hAnsi="Calibri" w:cs="Calibri"/>
          <w:noProof/>
          <w:color w:val="003087"/>
          <w:kern w:val="0"/>
          <w:sz w:val="32"/>
          <w:szCs w:val="32"/>
          <w14:ligatures w14:val="none"/>
        </w:rPr>
        <w:drawing>
          <wp:anchor distT="0" distB="0" distL="114300" distR="114300" simplePos="0" relativeHeight="251660288" behindDoc="0" locked="0" layoutInCell="1" allowOverlap="1" wp14:anchorId="759B99E6" wp14:editId="63A9FCE6">
            <wp:simplePos x="0" y="0"/>
            <wp:positionH relativeFrom="page">
              <wp:align>right</wp:align>
            </wp:positionH>
            <wp:positionV relativeFrom="paragraph">
              <wp:posOffset>313055</wp:posOffset>
            </wp:positionV>
            <wp:extent cx="7555230" cy="4163695"/>
            <wp:effectExtent l="0" t="0" r="7620" b="8255"/>
            <wp:wrapSquare wrapText="bothSides"/>
            <wp:docPr id="1867731830" name="Bilde 1" descr="Et bilde som inneholder tekst, skjermbilde, kvittering, n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31830" name="Bilde 1" descr="Et bilde som inneholder tekst, skjermbilde, kvittering, nummer"/>
                    <pic:cNvPicPr/>
                  </pic:nvPicPr>
                  <pic:blipFill>
                    <a:blip r:embed="rId19">
                      <a:extLst>
                        <a:ext uri="{28A0092B-C50C-407E-A947-70E740481C1C}">
                          <a14:useLocalDpi xmlns:a14="http://schemas.microsoft.com/office/drawing/2010/main" val="0"/>
                        </a:ext>
                      </a:extLst>
                    </a:blip>
                    <a:stretch>
                      <a:fillRect/>
                    </a:stretch>
                  </pic:blipFill>
                  <pic:spPr>
                    <a:xfrm>
                      <a:off x="0" y="0"/>
                      <a:ext cx="7555230" cy="4163695"/>
                    </a:xfrm>
                    <a:prstGeom prst="rect">
                      <a:avLst/>
                    </a:prstGeom>
                  </pic:spPr>
                </pic:pic>
              </a:graphicData>
            </a:graphic>
            <wp14:sizeRelH relativeFrom="page">
              <wp14:pctWidth>0</wp14:pctWidth>
            </wp14:sizeRelH>
            <wp14:sizeRelV relativeFrom="page">
              <wp14:pctHeight>0</wp14:pctHeight>
            </wp14:sizeRelV>
          </wp:anchor>
        </w:drawing>
      </w:r>
      <w:r w:rsidR="00D862D7">
        <w:rPr>
          <w:rFonts w:ascii="Calibri" w:eastAsia="Times New Roman" w:hAnsi="Calibri" w:cs="Calibri"/>
          <w:color w:val="003087"/>
          <w:kern w:val="0"/>
          <w:sz w:val="32"/>
          <w:szCs w:val="32"/>
          <w14:ligatures w14:val="none"/>
        </w:rPr>
        <w:t xml:space="preserve">B. </w:t>
      </w:r>
      <w:r w:rsidR="00116766" w:rsidRPr="00116766">
        <w:rPr>
          <w:rFonts w:ascii="Calibri" w:eastAsia="Times New Roman" w:hAnsi="Calibri" w:cs="Calibri"/>
          <w:color w:val="003087"/>
          <w:kern w:val="0"/>
          <w:sz w:val="32"/>
          <w:szCs w:val="32"/>
          <w14:ligatures w14:val="none"/>
        </w:rPr>
        <w:t>Vedlegg: Analysetabell Trinn 2</w:t>
      </w:r>
      <w:bookmarkEnd w:id="75"/>
      <w:r w:rsidR="00B655C9">
        <w:rPr>
          <w:rFonts w:ascii="Calibri" w:eastAsia="Times New Roman" w:hAnsi="Calibri" w:cs="Calibri"/>
          <w:color w:val="003087"/>
          <w:kern w:val="0"/>
          <w:sz w:val="32"/>
          <w:szCs w:val="32"/>
          <w14:ligatures w14:val="none"/>
        </w:rPr>
        <w:t xml:space="preserve">      </w:t>
      </w:r>
      <w:r w:rsidR="00F0021A">
        <w:rPr>
          <w:rFonts w:ascii="Calibri" w:eastAsia="Times New Roman" w:hAnsi="Calibri" w:cs="Calibri"/>
          <w:color w:val="003087"/>
          <w:kern w:val="0"/>
          <w:sz w:val="32"/>
          <w:szCs w:val="32"/>
          <w14:ligatures w14:val="none"/>
        </w:rPr>
        <w:t xml:space="preserve">                                              </w:t>
      </w:r>
    </w:p>
    <w:p w14:paraId="4B28AD39" w14:textId="784D0B0D" w:rsidR="00B655C9" w:rsidRPr="00116766" w:rsidRDefault="00B655C9" w:rsidP="00116766">
      <w:pPr>
        <w:keepNext/>
        <w:keepLines/>
        <w:spacing w:before="40" w:after="0" w:line="276" w:lineRule="auto"/>
        <w:ind w:left="720" w:hanging="360"/>
        <w:jc w:val="center"/>
        <w:outlineLvl w:val="4"/>
        <w:rPr>
          <w:rFonts w:ascii="Calibri" w:eastAsia="Times New Roman" w:hAnsi="Calibri" w:cs="Calibri"/>
          <w:color w:val="003087"/>
          <w:kern w:val="0"/>
          <w:sz w:val="32"/>
          <w:szCs w:val="32"/>
          <w14:ligatures w14:val="none"/>
        </w:rPr>
      </w:pPr>
    </w:p>
    <w:p w14:paraId="622DCDFB" w14:textId="4E852273" w:rsidR="0054151D" w:rsidRDefault="00B6440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r w:rsidRPr="00B6440D">
        <w:rPr>
          <w:rFonts w:ascii="Calibri" w:eastAsia="Times New Roman" w:hAnsi="Calibri" w:cs="Calibri"/>
          <w:noProof/>
          <w:color w:val="003087"/>
          <w:kern w:val="0"/>
          <w:sz w:val="32"/>
          <w:szCs w:val="32"/>
          <w14:ligatures w14:val="none"/>
        </w:rPr>
        <w:lastRenderedPageBreak/>
        <w:drawing>
          <wp:inline distT="0" distB="0" distL="0" distR="0" wp14:anchorId="6487625A" wp14:editId="537A7356">
            <wp:extent cx="5760720" cy="2840990"/>
            <wp:effectExtent l="0" t="0" r="0" b="0"/>
            <wp:docPr id="726416374" name="Bilde 1" descr="Et bilde som inneholder tekst, skjermbilde, line, numm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16374" name="Bilde 1" descr="Et bilde som inneholder tekst, skjermbilde, line, nummer&#10;&#10;KI-generert innhold kan være feil."/>
                    <pic:cNvPicPr/>
                  </pic:nvPicPr>
                  <pic:blipFill>
                    <a:blip r:embed="rId20"/>
                    <a:stretch>
                      <a:fillRect/>
                    </a:stretch>
                  </pic:blipFill>
                  <pic:spPr>
                    <a:xfrm>
                      <a:off x="0" y="0"/>
                      <a:ext cx="5760720" cy="2840990"/>
                    </a:xfrm>
                    <a:prstGeom prst="rect">
                      <a:avLst/>
                    </a:prstGeom>
                  </pic:spPr>
                </pic:pic>
              </a:graphicData>
            </a:graphic>
          </wp:inline>
        </w:drawing>
      </w:r>
    </w:p>
    <w:p w14:paraId="588ECBF9" w14:textId="77777777" w:rsidR="0054151D" w:rsidRDefault="0054151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58FCA999" w14:textId="77777777" w:rsidR="0054151D" w:rsidRPr="0054151D" w:rsidRDefault="0054151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24EF9360" w14:textId="77777777" w:rsidR="0054151D" w:rsidRDefault="0054151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47306D17" w14:textId="77777777" w:rsidR="0054151D" w:rsidRDefault="0054151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51C9B7BA" w14:textId="77777777" w:rsidR="0054151D" w:rsidRPr="0054151D" w:rsidRDefault="0054151D" w:rsidP="0054151D">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63074CBD"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24C5A569"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1442AACC"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5B23E079"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3E6102EE"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4759519C"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3AEA743F"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286696B1"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2B88CF30"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0A929A3B"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146E1B42"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46EB58A1"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0D781A44"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7D648CC0"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4DE75676"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1DCEF113"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3D504BA5"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68D9D92F"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77FA4FB7"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688B7BF9"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46808082"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7D7D0B93"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371A5B4C" w14:textId="77777777" w:rsidR="00AA39FE" w:rsidRDefault="00AA39FE"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5EB5BA6F" w14:textId="77777777" w:rsidR="0054151D" w:rsidRPr="00AA39FE" w:rsidRDefault="0054151D" w:rsidP="00AA39FE">
      <w:pPr>
        <w:keepNext/>
        <w:keepLines/>
        <w:spacing w:before="40" w:after="0" w:line="276" w:lineRule="auto"/>
        <w:jc w:val="center"/>
        <w:outlineLvl w:val="4"/>
        <w:rPr>
          <w:rFonts w:ascii="Calibri" w:eastAsia="Times New Roman" w:hAnsi="Calibri" w:cs="Calibri"/>
          <w:color w:val="003087"/>
          <w:kern w:val="0"/>
          <w:sz w:val="32"/>
          <w:szCs w:val="32"/>
          <w14:ligatures w14:val="none"/>
        </w:rPr>
      </w:pPr>
    </w:p>
    <w:p w14:paraId="65DA1A6B" w14:textId="77777777" w:rsidR="005409C9" w:rsidRDefault="005409C9" w:rsidP="005409C9">
      <w:pPr>
        <w:pStyle w:val="Listeavsnitt"/>
        <w:keepNext/>
        <w:keepLines/>
        <w:spacing w:before="40" w:after="0" w:line="276" w:lineRule="auto"/>
        <w:outlineLvl w:val="4"/>
        <w:rPr>
          <w:rFonts w:ascii="Calibri" w:eastAsia="Times New Roman" w:hAnsi="Calibri" w:cs="Calibri"/>
          <w:color w:val="003087"/>
          <w:kern w:val="0"/>
          <w:sz w:val="32"/>
          <w:szCs w:val="32"/>
          <w14:ligatures w14:val="none"/>
        </w:rPr>
      </w:pPr>
    </w:p>
    <w:p w14:paraId="5A8194DA" w14:textId="77777777" w:rsidR="005409C9" w:rsidRDefault="005409C9" w:rsidP="005409C9"/>
    <w:p w14:paraId="0B18A01B" w14:textId="77777777" w:rsidR="0038796B" w:rsidRPr="0038796B" w:rsidRDefault="0038796B" w:rsidP="0038796B">
      <w:pPr>
        <w:pStyle w:val="Listeavsnitt"/>
        <w:keepNext/>
        <w:keepLines/>
        <w:spacing w:before="40" w:after="0" w:line="276" w:lineRule="auto"/>
        <w:outlineLvl w:val="4"/>
        <w:rPr>
          <w:rFonts w:ascii="Calibri" w:eastAsia="Times New Roman" w:hAnsi="Calibri" w:cs="Calibri"/>
          <w:color w:val="003087"/>
          <w:kern w:val="0"/>
          <w:sz w:val="32"/>
          <w:szCs w:val="32"/>
          <w14:ligatures w14:val="none"/>
        </w:rPr>
      </w:pPr>
    </w:p>
    <w:sectPr w:rsidR="0038796B" w:rsidRPr="0038796B" w:rsidSect="005F2A3B">
      <w:footerReference w:type="default" r:id="rId21"/>
      <w:pgSz w:w="11906" w:h="16838"/>
      <w:pgMar w:top="1417" w:right="1417" w:bottom="1417" w:left="1417" w:header="73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143D4C" w14:textId="77777777" w:rsidR="00B72E2D" w:rsidRDefault="00B72E2D" w:rsidP="0027087C">
      <w:pPr>
        <w:spacing w:after="0" w:line="240" w:lineRule="auto"/>
      </w:pPr>
      <w:r>
        <w:separator/>
      </w:r>
    </w:p>
  </w:endnote>
  <w:endnote w:type="continuationSeparator" w:id="0">
    <w:p w14:paraId="3B11E27D" w14:textId="77777777" w:rsidR="00B72E2D" w:rsidRDefault="00B72E2D" w:rsidP="002708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475A7" w14:textId="5B16EC75" w:rsidR="002B0177" w:rsidRDefault="008B289F">
    <w:pPr>
      <w:pStyle w:val="Bunntekst"/>
    </w:pPr>
    <w:r>
      <w:t>S</w:t>
    </w:r>
    <w:r w:rsidR="00A8189D">
      <w:t>H</w:t>
    </w:r>
    <w:r>
      <w:t>A</w:t>
    </w:r>
    <w:r w:rsidR="00FD62FA">
      <w:t xml:space="preserve">-plan får </w:t>
    </w:r>
    <w:r w:rsidR="007A7D48">
      <w:t>Botnhamn</w:t>
    </w:r>
    <w:r w:rsidR="00FD62FA">
      <w:t xml:space="preserve"> og </w:t>
    </w:r>
    <w:r w:rsidR="007A7D48">
      <w:t>Brensholmen</w:t>
    </w:r>
    <w:r w:rsidR="00434C39">
      <w:t>/ Hansnes fergekai.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5873A" w14:textId="77777777" w:rsidR="00B72E2D" w:rsidRDefault="00B72E2D" w:rsidP="0027087C">
      <w:pPr>
        <w:spacing w:after="0" w:line="240" w:lineRule="auto"/>
      </w:pPr>
      <w:r>
        <w:separator/>
      </w:r>
    </w:p>
  </w:footnote>
  <w:footnote w:type="continuationSeparator" w:id="0">
    <w:p w14:paraId="0E0A3FC7" w14:textId="77777777" w:rsidR="00B72E2D" w:rsidRDefault="00B72E2D" w:rsidP="002708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622C0"/>
    <w:multiLevelType w:val="hybridMultilevel"/>
    <w:tmpl w:val="6316A45E"/>
    <w:lvl w:ilvl="0" w:tplc="B478EE66">
      <w:numFmt w:val="bullet"/>
      <w:lvlText w:val="-"/>
      <w:lvlJc w:val="left"/>
      <w:pPr>
        <w:ind w:left="720" w:hanging="360"/>
      </w:pPr>
      <w:rPr>
        <w:rFonts w:ascii="Aptos" w:eastAsia="Aptos" w:hAnsi="Aptos"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 w15:restartNumberingAfterBreak="0">
    <w:nsid w:val="19AB64CE"/>
    <w:multiLevelType w:val="hybridMultilevel"/>
    <w:tmpl w:val="C1DEE1DE"/>
    <w:lvl w:ilvl="0" w:tplc="04140015">
      <w:start w:val="1"/>
      <w:numFmt w:val="upperLetter"/>
      <w:lvlText w:val="%1."/>
      <w:lvlJc w:val="left"/>
      <w:pPr>
        <w:ind w:left="5463" w:hanging="360"/>
      </w:pPr>
      <w:rPr>
        <w:rFonts w:hint="default"/>
      </w:rPr>
    </w:lvl>
    <w:lvl w:ilvl="1" w:tplc="04140019" w:tentative="1">
      <w:start w:val="1"/>
      <w:numFmt w:val="lowerLetter"/>
      <w:lvlText w:val="%2."/>
      <w:lvlJc w:val="left"/>
      <w:pPr>
        <w:ind w:left="6183" w:hanging="360"/>
      </w:pPr>
    </w:lvl>
    <w:lvl w:ilvl="2" w:tplc="0414001B" w:tentative="1">
      <w:start w:val="1"/>
      <w:numFmt w:val="lowerRoman"/>
      <w:lvlText w:val="%3."/>
      <w:lvlJc w:val="right"/>
      <w:pPr>
        <w:ind w:left="6903" w:hanging="180"/>
      </w:pPr>
    </w:lvl>
    <w:lvl w:ilvl="3" w:tplc="0414000F" w:tentative="1">
      <w:start w:val="1"/>
      <w:numFmt w:val="decimal"/>
      <w:lvlText w:val="%4."/>
      <w:lvlJc w:val="left"/>
      <w:pPr>
        <w:ind w:left="7623" w:hanging="360"/>
      </w:pPr>
    </w:lvl>
    <w:lvl w:ilvl="4" w:tplc="04140019" w:tentative="1">
      <w:start w:val="1"/>
      <w:numFmt w:val="lowerLetter"/>
      <w:lvlText w:val="%5."/>
      <w:lvlJc w:val="left"/>
      <w:pPr>
        <w:ind w:left="8343" w:hanging="360"/>
      </w:pPr>
    </w:lvl>
    <w:lvl w:ilvl="5" w:tplc="0414001B" w:tentative="1">
      <w:start w:val="1"/>
      <w:numFmt w:val="lowerRoman"/>
      <w:lvlText w:val="%6."/>
      <w:lvlJc w:val="right"/>
      <w:pPr>
        <w:ind w:left="9063" w:hanging="180"/>
      </w:pPr>
    </w:lvl>
    <w:lvl w:ilvl="6" w:tplc="0414000F" w:tentative="1">
      <w:start w:val="1"/>
      <w:numFmt w:val="decimal"/>
      <w:lvlText w:val="%7."/>
      <w:lvlJc w:val="left"/>
      <w:pPr>
        <w:ind w:left="9783" w:hanging="360"/>
      </w:pPr>
    </w:lvl>
    <w:lvl w:ilvl="7" w:tplc="04140019" w:tentative="1">
      <w:start w:val="1"/>
      <w:numFmt w:val="lowerLetter"/>
      <w:lvlText w:val="%8."/>
      <w:lvlJc w:val="left"/>
      <w:pPr>
        <w:ind w:left="10503" w:hanging="360"/>
      </w:pPr>
    </w:lvl>
    <w:lvl w:ilvl="8" w:tplc="0414001B" w:tentative="1">
      <w:start w:val="1"/>
      <w:numFmt w:val="lowerRoman"/>
      <w:lvlText w:val="%9."/>
      <w:lvlJc w:val="right"/>
      <w:pPr>
        <w:ind w:left="11223" w:hanging="180"/>
      </w:pPr>
    </w:lvl>
  </w:abstractNum>
  <w:abstractNum w:abstractNumId="2" w15:restartNumberingAfterBreak="0">
    <w:nsid w:val="1F9C61D5"/>
    <w:multiLevelType w:val="hybridMultilevel"/>
    <w:tmpl w:val="1D084420"/>
    <w:lvl w:ilvl="0" w:tplc="6FE05840">
      <w:numFmt w:val="bullet"/>
      <w:lvlText w:val="-"/>
      <w:lvlJc w:val="left"/>
      <w:pPr>
        <w:ind w:left="720" w:hanging="360"/>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 w15:restartNumberingAfterBreak="0">
    <w:nsid w:val="2C5446D8"/>
    <w:multiLevelType w:val="hybridMultilevel"/>
    <w:tmpl w:val="2AC4118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4" w15:restartNumberingAfterBreak="0">
    <w:nsid w:val="5BE35C38"/>
    <w:multiLevelType w:val="hybridMultilevel"/>
    <w:tmpl w:val="180AB488"/>
    <w:lvl w:ilvl="0" w:tplc="04090017">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6E370A23"/>
    <w:multiLevelType w:val="hybridMultilevel"/>
    <w:tmpl w:val="DDCA4A5C"/>
    <w:lvl w:ilvl="0" w:tplc="8146D328">
      <w:start w:val="16"/>
      <w:numFmt w:val="bullet"/>
      <w:lvlText w:val="-"/>
      <w:lvlJc w:val="left"/>
      <w:pPr>
        <w:ind w:left="227" w:hanging="114"/>
      </w:pPr>
      <w:rPr>
        <w:rFonts w:ascii="Arial" w:eastAsia="Times New Roman" w:hAnsi="Arial"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6" w15:restartNumberingAfterBreak="0">
    <w:nsid w:val="7A927403"/>
    <w:multiLevelType w:val="hybridMultilevel"/>
    <w:tmpl w:val="EB4081D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num w:numId="1" w16cid:durableId="2114008693">
    <w:abstractNumId w:val="2"/>
  </w:num>
  <w:num w:numId="2" w16cid:durableId="2688524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6325535">
    <w:abstractNumId w:val="6"/>
  </w:num>
  <w:num w:numId="4" w16cid:durableId="909848193">
    <w:abstractNumId w:val="3"/>
  </w:num>
  <w:num w:numId="5" w16cid:durableId="556743897">
    <w:abstractNumId w:val="5"/>
  </w:num>
  <w:num w:numId="6" w16cid:durableId="1313682717">
    <w:abstractNumId w:val="1"/>
  </w:num>
  <w:num w:numId="7" w16cid:durableId="632639446">
    <w:abstractNumId w:val="0"/>
    <w:lvlOverride w:ilvl="0"/>
    <w:lvlOverride w:ilvl="1"/>
    <w:lvlOverride w:ilvl="2"/>
    <w:lvlOverride w:ilvl="3"/>
    <w:lvlOverride w:ilvl="4"/>
    <w:lvlOverride w:ilvl="5"/>
    <w:lvlOverride w:ilvl="6"/>
    <w:lvlOverride w:ilvl="7"/>
    <w:lvlOverride w:ilvl="8"/>
  </w:num>
  <w:num w:numId="8" w16cid:durableId="1005016591">
    <w:abstractNumId w:val="2"/>
    <w:lvlOverride w:ilvl="0"/>
    <w:lvlOverride w:ilvl="1"/>
    <w:lvlOverride w:ilvl="2"/>
    <w:lvlOverride w:ilvl="3"/>
    <w:lvlOverride w:ilvl="4"/>
    <w:lvlOverride w:ilvl="5"/>
    <w:lvlOverride w:ilvl="6"/>
    <w:lvlOverride w:ilvl="7"/>
    <w:lvlOverride w:ilvl="8"/>
  </w:num>
  <w:num w:numId="9" w16cid:durableId="1020090280">
    <w:abstractNumId w:val="5"/>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101"/>
    <w:rsid w:val="000078A0"/>
    <w:rsid w:val="00060C05"/>
    <w:rsid w:val="00074573"/>
    <w:rsid w:val="000A25E8"/>
    <w:rsid w:val="000A714C"/>
    <w:rsid w:val="000D6116"/>
    <w:rsid w:val="000E02D0"/>
    <w:rsid w:val="001074FE"/>
    <w:rsid w:val="00116766"/>
    <w:rsid w:val="001346B8"/>
    <w:rsid w:val="00136E93"/>
    <w:rsid w:val="001458F3"/>
    <w:rsid w:val="00152A07"/>
    <w:rsid w:val="001A1CD8"/>
    <w:rsid w:val="001E331C"/>
    <w:rsid w:val="001E78A4"/>
    <w:rsid w:val="001F171F"/>
    <w:rsid w:val="00243DC6"/>
    <w:rsid w:val="00266C06"/>
    <w:rsid w:val="0027087C"/>
    <w:rsid w:val="00280DA3"/>
    <w:rsid w:val="00281CA9"/>
    <w:rsid w:val="002A2DDA"/>
    <w:rsid w:val="002B0177"/>
    <w:rsid w:val="002C1447"/>
    <w:rsid w:val="002C24AE"/>
    <w:rsid w:val="002D6747"/>
    <w:rsid w:val="002F7079"/>
    <w:rsid w:val="003426C3"/>
    <w:rsid w:val="00352F53"/>
    <w:rsid w:val="00370183"/>
    <w:rsid w:val="00370C9A"/>
    <w:rsid w:val="0038183E"/>
    <w:rsid w:val="003819AD"/>
    <w:rsid w:val="0038796B"/>
    <w:rsid w:val="003C63E3"/>
    <w:rsid w:val="003F22E8"/>
    <w:rsid w:val="004075E0"/>
    <w:rsid w:val="00432AAF"/>
    <w:rsid w:val="00434C39"/>
    <w:rsid w:val="00486DBB"/>
    <w:rsid w:val="004A4F11"/>
    <w:rsid w:val="004B1F97"/>
    <w:rsid w:val="004C0BB3"/>
    <w:rsid w:val="004C6AAA"/>
    <w:rsid w:val="004D1B53"/>
    <w:rsid w:val="004E5903"/>
    <w:rsid w:val="004F104D"/>
    <w:rsid w:val="004F3694"/>
    <w:rsid w:val="005017F3"/>
    <w:rsid w:val="00517F0F"/>
    <w:rsid w:val="005409C9"/>
    <w:rsid w:val="0054151D"/>
    <w:rsid w:val="00542BAA"/>
    <w:rsid w:val="00542FA4"/>
    <w:rsid w:val="0055477B"/>
    <w:rsid w:val="005609C4"/>
    <w:rsid w:val="005647D2"/>
    <w:rsid w:val="005A3A4D"/>
    <w:rsid w:val="005A3BB8"/>
    <w:rsid w:val="005B50B6"/>
    <w:rsid w:val="005E25D6"/>
    <w:rsid w:val="005F2A3B"/>
    <w:rsid w:val="0064536E"/>
    <w:rsid w:val="00653833"/>
    <w:rsid w:val="00657122"/>
    <w:rsid w:val="00696ECD"/>
    <w:rsid w:val="006A1BCF"/>
    <w:rsid w:val="006B3D7E"/>
    <w:rsid w:val="006C3457"/>
    <w:rsid w:val="006C4F90"/>
    <w:rsid w:val="006D38F7"/>
    <w:rsid w:val="007048EC"/>
    <w:rsid w:val="0071451B"/>
    <w:rsid w:val="007770BF"/>
    <w:rsid w:val="007974B5"/>
    <w:rsid w:val="00797ED3"/>
    <w:rsid w:val="007A7D48"/>
    <w:rsid w:val="007B264F"/>
    <w:rsid w:val="007D441E"/>
    <w:rsid w:val="007E6D14"/>
    <w:rsid w:val="00861988"/>
    <w:rsid w:val="0088205C"/>
    <w:rsid w:val="008A180F"/>
    <w:rsid w:val="008B289F"/>
    <w:rsid w:val="008C374F"/>
    <w:rsid w:val="008D605A"/>
    <w:rsid w:val="00911A06"/>
    <w:rsid w:val="00922825"/>
    <w:rsid w:val="00927FAA"/>
    <w:rsid w:val="009435F0"/>
    <w:rsid w:val="00961945"/>
    <w:rsid w:val="0096679C"/>
    <w:rsid w:val="009B420C"/>
    <w:rsid w:val="009E26CC"/>
    <w:rsid w:val="00A2110B"/>
    <w:rsid w:val="00A300AE"/>
    <w:rsid w:val="00A30C52"/>
    <w:rsid w:val="00A40D23"/>
    <w:rsid w:val="00A5047D"/>
    <w:rsid w:val="00A6433E"/>
    <w:rsid w:val="00A67DD1"/>
    <w:rsid w:val="00A72393"/>
    <w:rsid w:val="00A8189D"/>
    <w:rsid w:val="00A868FB"/>
    <w:rsid w:val="00AA39FE"/>
    <w:rsid w:val="00AF360B"/>
    <w:rsid w:val="00B121DB"/>
    <w:rsid w:val="00B428AD"/>
    <w:rsid w:val="00B6440D"/>
    <w:rsid w:val="00B655C9"/>
    <w:rsid w:val="00B72E2D"/>
    <w:rsid w:val="00B95625"/>
    <w:rsid w:val="00B97C02"/>
    <w:rsid w:val="00BB0918"/>
    <w:rsid w:val="00C124A5"/>
    <w:rsid w:val="00C1472C"/>
    <w:rsid w:val="00C22E2B"/>
    <w:rsid w:val="00C26212"/>
    <w:rsid w:val="00C53032"/>
    <w:rsid w:val="00C63019"/>
    <w:rsid w:val="00C71087"/>
    <w:rsid w:val="00C76518"/>
    <w:rsid w:val="00C86159"/>
    <w:rsid w:val="00CA0601"/>
    <w:rsid w:val="00CC10D7"/>
    <w:rsid w:val="00CD7B7F"/>
    <w:rsid w:val="00CE1E28"/>
    <w:rsid w:val="00CF47C9"/>
    <w:rsid w:val="00D0728E"/>
    <w:rsid w:val="00D12594"/>
    <w:rsid w:val="00D27B44"/>
    <w:rsid w:val="00D70C1A"/>
    <w:rsid w:val="00D76101"/>
    <w:rsid w:val="00D862D7"/>
    <w:rsid w:val="00D928F7"/>
    <w:rsid w:val="00DA1557"/>
    <w:rsid w:val="00DA4C43"/>
    <w:rsid w:val="00DB32A0"/>
    <w:rsid w:val="00DB5D51"/>
    <w:rsid w:val="00DC4101"/>
    <w:rsid w:val="00DE3316"/>
    <w:rsid w:val="00DF08C6"/>
    <w:rsid w:val="00E037C0"/>
    <w:rsid w:val="00E24DFC"/>
    <w:rsid w:val="00E3505C"/>
    <w:rsid w:val="00E66BD3"/>
    <w:rsid w:val="00E67AED"/>
    <w:rsid w:val="00E947C1"/>
    <w:rsid w:val="00EA0BA8"/>
    <w:rsid w:val="00F0021A"/>
    <w:rsid w:val="00F34FAF"/>
    <w:rsid w:val="00F47A72"/>
    <w:rsid w:val="00F517A0"/>
    <w:rsid w:val="00FD62F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C79DCC"/>
  <w15:chartTrackingRefBased/>
  <w15:docId w15:val="{C5C6C5DA-796A-491C-996D-8F237D624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D761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D761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D76101"/>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D76101"/>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D76101"/>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D76101"/>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D76101"/>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D76101"/>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D76101"/>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D76101"/>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rsid w:val="00D76101"/>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semiHidden/>
    <w:rsid w:val="00D76101"/>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semiHidden/>
    <w:rsid w:val="00D76101"/>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D76101"/>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D76101"/>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D76101"/>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D76101"/>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D76101"/>
    <w:rPr>
      <w:rFonts w:eastAsiaTheme="majorEastAsia" w:cstheme="majorBidi"/>
      <w:color w:val="272727" w:themeColor="text1" w:themeTint="D8"/>
    </w:rPr>
  </w:style>
  <w:style w:type="paragraph" w:styleId="Tittel">
    <w:name w:val="Title"/>
    <w:basedOn w:val="Normal"/>
    <w:next w:val="Normal"/>
    <w:link w:val="TittelTegn"/>
    <w:uiPriority w:val="10"/>
    <w:qFormat/>
    <w:rsid w:val="00D761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D76101"/>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D76101"/>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D76101"/>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D76101"/>
    <w:pPr>
      <w:spacing w:before="160"/>
      <w:jc w:val="center"/>
    </w:pPr>
    <w:rPr>
      <w:i/>
      <w:iCs/>
      <w:color w:val="404040" w:themeColor="text1" w:themeTint="BF"/>
    </w:rPr>
  </w:style>
  <w:style w:type="character" w:customStyle="1" w:styleId="SitatTegn">
    <w:name w:val="Sitat Tegn"/>
    <w:basedOn w:val="Standardskriftforavsnitt"/>
    <w:link w:val="Sitat"/>
    <w:uiPriority w:val="29"/>
    <w:rsid w:val="00D76101"/>
    <w:rPr>
      <w:i/>
      <w:iCs/>
      <w:color w:val="404040" w:themeColor="text1" w:themeTint="BF"/>
    </w:rPr>
  </w:style>
  <w:style w:type="paragraph" w:styleId="Listeavsnitt">
    <w:name w:val="List Paragraph"/>
    <w:basedOn w:val="Normal"/>
    <w:uiPriority w:val="34"/>
    <w:qFormat/>
    <w:rsid w:val="00D76101"/>
    <w:pPr>
      <w:ind w:left="720"/>
      <w:contextualSpacing/>
    </w:pPr>
  </w:style>
  <w:style w:type="character" w:styleId="Sterkutheving">
    <w:name w:val="Intense Emphasis"/>
    <w:basedOn w:val="Standardskriftforavsnitt"/>
    <w:uiPriority w:val="21"/>
    <w:qFormat/>
    <w:rsid w:val="00D76101"/>
    <w:rPr>
      <w:i/>
      <w:iCs/>
      <w:color w:val="0F4761" w:themeColor="accent1" w:themeShade="BF"/>
    </w:rPr>
  </w:style>
  <w:style w:type="paragraph" w:styleId="Sterktsitat">
    <w:name w:val="Intense Quote"/>
    <w:basedOn w:val="Normal"/>
    <w:next w:val="Normal"/>
    <w:link w:val="SterktsitatTegn"/>
    <w:uiPriority w:val="30"/>
    <w:qFormat/>
    <w:rsid w:val="00D761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D76101"/>
    <w:rPr>
      <w:i/>
      <w:iCs/>
      <w:color w:val="0F4761" w:themeColor="accent1" w:themeShade="BF"/>
    </w:rPr>
  </w:style>
  <w:style w:type="character" w:styleId="Sterkreferanse">
    <w:name w:val="Intense Reference"/>
    <w:basedOn w:val="Standardskriftforavsnitt"/>
    <w:uiPriority w:val="32"/>
    <w:qFormat/>
    <w:rsid w:val="00D76101"/>
    <w:rPr>
      <w:b/>
      <w:bCs/>
      <w:smallCaps/>
      <w:color w:val="0F4761" w:themeColor="accent1" w:themeShade="BF"/>
      <w:spacing w:val="5"/>
    </w:rPr>
  </w:style>
  <w:style w:type="table" w:styleId="Tabellrutenett">
    <w:name w:val="Table Grid"/>
    <w:basedOn w:val="Vanligtabell"/>
    <w:rsid w:val="006B3D7E"/>
    <w:pPr>
      <w:spacing w:after="0" w:line="240" w:lineRule="auto"/>
    </w:pPr>
    <w:rPr>
      <w:rFonts w:ascii="Calibri" w:eastAsia="Calibri" w:hAnsi="Calibri" w:cs="Times New Roman"/>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sid w:val="006B3D7E"/>
  </w:style>
  <w:style w:type="paragraph" w:styleId="Topptekst">
    <w:name w:val="header"/>
    <w:basedOn w:val="Normal"/>
    <w:link w:val="TopptekstTegn"/>
    <w:uiPriority w:val="99"/>
    <w:unhideWhenUsed/>
    <w:rsid w:val="0027087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27087C"/>
  </w:style>
  <w:style w:type="paragraph" w:styleId="Bunntekst">
    <w:name w:val="footer"/>
    <w:basedOn w:val="Normal"/>
    <w:link w:val="BunntekstTegn"/>
    <w:uiPriority w:val="99"/>
    <w:unhideWhenUsed/>
    <w:rsid w:val="0027087C"/>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27087C"/>
  </w:style>
  <w:style w:type="character" w:customStyle="1" w:styleId="BildetekstTegn">
    <w:name w:val="Bildetekst Tegn"/>
    <w:basedOn w:val="Standardskriftforavsnitt"/>
    <w:link w:val="Bildetekst"/>
    <w:semiHidden/>
    <w:locked/>
    <w:rsid w:val="00A300AE"/>
    <w:rPr>
      <w:sz w:val="18"/>
      <w:szCs w:val="18"/>
    </w:rPr>
  </w:style>
  <w:style w:type="paragraph" w:styleId="Bildetekst">
    <w:name w:val="caption"/>
    <w:basedOn w:val="Normal"/>
    <w:next w:val="Normal"/>
    <w:link w:val="BildetekstTegn"/>
    <w:semiHidden/>
    <w:unhideWhenUsed/>
    <w:qFormat/>
    <w:rsid w:val="00A300AE"/>
    <w:pPr>
      <w:spacing w:after="0" w:line="240" w:lineRule="auto"/>
    </w:pPr>
    <w:rPr>
      <w:sz w:val="18"/>
      <w:szCs w:val="18"/>
    </w:rPr>
  </w:style>
  <w:style w:type="table" w:customStyle="1" w:styleId="TableGrid1">
    <w:name w:val="Table Grid1"/>
    <w:basedOn w:val="Vanligtabell"/>
    <w:uiPriority w:val="39"/>
    <w:rsid w:val="005409C9"/>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324385">
      <w:bodyDiv w:val="1"/>
      <w:marLeft w:val="0"/>
      <w:marRight w:val="0"/>
      <w:marTop w:val="0"/>
      <w:marBottom w:val="0"/>
      <w:divBdr>
        <w:top w:val="none" w:sz="0" w:space="0" w:color="auto"/>
        <w:left w:val="none" w:sz="0" w:space="0" w:color="auto"/>
        <w:bottom w:val="none" w:sz="0" w:space="0" w:color="auto"/>
        <w:right w:val="none" w:sz="0" w:space="0" w:color="auto"/>
      </w:divBdr>
    </w:div>
    <w:div w:id="145630885">
      <w:bodyDiv w:val="1"/>
      <w:marLeft w:val="0"/>
      <w:marRight w:val="0"/>
      <w:marTop w:val="0"/>
      <w:marBottom w:val="0"/>
      <w:divBdr>
        <w:top w:val="none" w:sz="0" w:space="0" w:color="auto"/>
        <w:left w:val="none" w:sz="0" w:space="0" w:color="auto"/>
        <w:bottom w:val="none" w:sz="0" w:space="0" w:color="auto"/>
        <w:right w:val="none" w:sz="0" w:space="0" w:color="auto"/>
      </w:divBdr>
    </w:div>
    <w:div w:id="150753289">
      <w:bodyDiv w:val="1"/>
      <w:marLeft w:val="0"/>
      <w:marRight w:val="0"/>
      <w:marTop w:val="0"/>
      <w:marBottom w:val="0"/>
      <w:divBdr>
        <w:top w:val="none" w:sz="0" w:space="0" w:color="auto"/>
        <w:left w:val="none" w:sz="0" w:space="0" w:color="auto"/>
        <w:bottom w:val="none" w:sz="0" w:space="0" w:color="auto"/>
        <w:right w:val="none" w:sz="0" w:space="0" w:color="auto"/>
      </w:divBdr>
    </w:div>
    <w:div w:id="192426550">
      <w:bodyDiv w:val="1"/>
      <w:marLeft w:val="0"/>
      <w:marRight w:val="0"/>
      <w:marTop w:val="0"/>
      <w:marBottom w:val="0"/>
      <w:divBdr>
        <w:top w:val="none" w:sz="0" w:space="0" w:color="auto"/>
        <w:left w:val="none" w:sz="0" w:space="0" w:color="auto"/>
        <w:bottom w:val="none" w:sz="0" w:space="0" w:color="auto"/>
        <w:right w:val="none" w:sz="0" w:space="0" w:color="auto"/>
      </w:divBdr>
    </w:div>
    <w:div w:id="310721121">
      <w:bodyDiv w:val="1"/>
      <w:marLeft w:val="0"/>
      <w:marRight w:val="0"/>
      <w:marTop w:val="0"/>
      <w:marBottom w:val="0"/>
      <w:divBdr>
        <w:top w:val="none" w:sz="0" w:space="0" w:color="auto"/>
        <w:left w:val="none" w:sz="0" w:space="0" w:color="auto"/>
        <w:bottom w:val="none" w:sz="0" w:space="0" w:color="auto"/>
        <w:right w:val="none" w:sz="0" w:space="0" w:color="auto"/>
      </w:divBdr>
    </w:div>
    <w:div w:id="393627141">
      <w:bodyDiv w:val="1"/>
      <w:marLeft w:val="0"/>
      <w:marRight w:val="0"/>
      <w:marTop w:val="0"/>
      <w:marBottom w:val="0"/>
      <w:divBdr>
        <w:top w:val="none" w:sz="0" w:space="0" w:color="auto"/>
        <w:left w:val="none" w:sz="0" w:space="0" w:color="auto"/>
        <w:bottom w:val="none" w:sz="0" w:space="0" w:color="auto"/>
        <w:right w:val="none" w:sz="0" w:space="0" w:color="auto"/>
      </w:divBdr>
    </w:div>
    <w:div w:id="546986998">
      <w:bodyDiv w:val="1"/>
      <w:marLeft w:val="0"/>
      <w:marRight w:val="0"/>
      <w:marTop w:val="0"/>
      <w:marBottom w:val="0"/>
      <w:divBdr>
        <w:top w:val="none" w:sz="0" w:space="0" w:color="auto"/>
        <w:left w:val="none" w:sz="0" w:space="0" w:color="auto"/>
        <w:bottom w:val="none" w:sz="0" w:space="0" w:color="auto"/>
        <w:right w:val="none" w:sz="0" w:space="0" w:color="auto"/>
      </w:divBdr>
    </w:div>
    <w:div w:id="654648574">
      <w:bodyDiv w:val="1"/>
      <w:marLeft w:val="0"/>
      <w:marRight w:val="0"/>
      <w:marTop w:val="0"/>
      <w:marBottom w:val="0"/>
      <w:divBdr>
        <w:top w:val="none" w:sz="0" w:space="0" w:color="auto"/>
        <w:left w:val="none" w:sz="0" w:space="0" w:color="auto"/>
        <w:bottom w:val="none" w:sz="0" w:space="0" w:color="auto"/>
        <w:right w:val="none" w:sz="0" w:space="0" w:color="auto"/>
      </w:divBdr>
    </w:div>
    <w:div w:id="720329167">
      <w:bodyDiv w:val="1"/>
      <w:marLeft w:val="0"/>
      <w:marRight w:val="0"/>
      <w:marTop w:val="0"/>
      <w:marBottom w:val="0"/>
      <w:divBdr>
        <w:top w:val="none" w:sz="0" w:space="0" w:color="auto"/>
        <w:left w:val="none" w:sz="0" w:space="0" w:color="auto"/>
        <w:bottom w:val="none" w:sz="0" w:space="0" w:color="auto"/>
        <w:right w:val="none" w:sz="0" w:space="0" w:color="auto"/>
      </w:divBdr>
    </w:div>
    <w:div w:id="852961995">
      <w:bodyDiv w:val="1"/>
      <w:marLeft w:val="0"/>
      <w:marRight w:val="0"/>
      <w:marTop w:val="0"/>
      <w:marBottom w:val="0"/>
      <w:divBdr>
        <w:top w:val="none" w:sz="0" w:space="0" w:color="auto"/>
        <w:left w:val="none" w:sz="0" w:space="0" w:color="auto"/>
        <w:bottom w:val="none" w:sz="0" w:space="0" w:color="auto"/>
        <w:right w:val="none" w:sz="0" w:space="0" w:color="auto"/>
      </w:divBdr>
    </w:div>
    <w:div w:id="925531512">
      <w:bodyDiv w:val="1"/>
      <w:marLeft w:val="0"/>
      <w:marRight w:val="0"/>
      <w:marTop w:val="0"/>
      <w:marBottom w:val="0"/>
      <w:divBdr>
        <w:top w:val="none" w:sz="0" w:space="0" w:color="auto"/>
        <w:left w:val="none" w:sz="0" w:space="0" w:color="auto"/>
        <w:bottom w:val="none" w:sz="0" w:space="0" w:color="auto"/>
        <w:right w:val="none" w:sz="0" w:space="0" w:color="auto"/>
      </w:divBdr>
    </w:div>
    <w:div w:id="986663090">
      <w:bodyDiv w:val="1"/>
      <w:marLeft w:val="0"/>
      <w:marRight w:val="0"/>
      <w:marTop w:val="0"/>
      <w:marBottom w:val="0"/>
      <w:divBdr>
        <w:top w:val="none" w:sz="0" w:space="0" w:color="auto"/>
        <w:left w:val="none" w:sz="0" w:space="0" w:color="auto"/>
        <w:bottom w:val="none" w:sz="0" w:space="0" w:color="auto"/>
        <w:right w:val="none" w:sz="0" w:space="0" w:color="auto"/>
      </w:divBdr>
    </w:div>
    <w:div w:id="1028071398">
      <w:bodyDiv w:val="1"/>
      <w:marLeft w:val="0"/>
      <w:marRight w:val="0"/>
      <w:marTop w:val="0"/>
      <w:marBottom w:val="0"/>
      <w:divBdr>
        <w:top w:val="none" w:sz="0" w:space="0" w:color="auto"/>
        <w:left w:val="none" w:sz="0" w:space="0" w:color="auto"/>
        <w:bottom w:val="none" w:sz="0" w:space="0" w:color="auto"/>
        <w:right w:val="none" w:sz="0" w:space="0" w:color="auto"/>
      </w:divBdr>
    </w:div>
    <w:div w:id="1072460976">
      <w:bodyDiv w:val="1"/>
      <w:marLeft w:val="0"/>
      <w:marRight w:val="0"/>
      <w:marTop w:val="0"/>
      <w:marBottom w:val="0"/>
      <w:divBdr>
        <w:top w:val="none" w:sz="0" w:space="0" w:color="auto"/>
        <w:left w:val="none" w:sz="0" w:space="0" w:color="auto"/>
        <w:bottom w:val="none" w:sz="0" w:space="0" w:color="auto"/>
        <w:right w:val="none" w:sz="0" w:space="0" w:color="auto"/>
      </w:divBdr>
    </w:div>
    <w:div w:id="1207793781">
      <w:bodyDiv w:val="1"/>
      <w:marLeft w:val="0"/>
      <w:marRight w:val="0"/>
      <w:marTop w:val="0"/>
      <w:marBottom w:val="0"/>
      <w:divBdr>
        <w:top w:val="none" w:sz="0" w:space="0" w:color="auto"/>
        <w:left w:val="none" w:sz="0" w:space="0" w:color="auto"/>
        <w:bottom w:val="none" w:sz="0" w:space="0" w:color="auto"/>
        <w:right w:val="none" w:sz="0" w:space="0" w:color="auto"/>
      </w:divBdr>
    </w:div>
    <w:div w:id="1240288070">
      <w:bodyDiv w:val="1"/>
      <w:marLeft w:val="0"/>
      <w:marRight w:val="0"/>
      <w:marTop w:val="0"/>
      <w:marBottom w:val="0"/>
      <w:divBdr>
        <w:top w:val="none" w:sz="0" w:space="0" w:color="auto"/>
        <w:left w:val="none" w:sz="0" w:space="0" w:color="auto"/>
        <w:bottom w:val="none" w:sz="0" w:space="0" w:color="auto"/>
        <w:right w:val="none" w:sz="0" w:space="0" w:color="auto"/>
      </w:divBdr>
    </w:div>
    <w:div w:id="1511681986">
      <w:bodyDiv w:val="1"/>
      <w:marLeft w:val="0"/>
      <w:marRight w:val="0"/>
      <w:marTop w:val="0"/>
      <w:marBottom w:val="0"/>
      <w:divBdr>
        <w:top w:val="none" w:sz="0" w:space="0" w:color="auto"/>
        <w:left w:val="none" w:sz="0" w:space="0" w:color="auto"/>
        <w:bottom w:val="none" w:sz="0" w:space="0" w:color="auto"/>
        <w:right w:val="none" w:sz="0" w:space="0" w:color="auto"/>
      </w:divBdr>
    </w:div>
    <w:div w:id="1625237485">
      <w:bodyDiv w:val="1"/>
      <w:marLeft w:val="0"/>
      <w:marRight w:val="0"/>
      <w:marTop w:val="0"/>
      <w:marBottom w:val="0"/>
      <w:divBdr>
        <w:top w:val="none" w:sz="0" w:space="0" w:color="auto"/>
        <w:left w:val="none" w:sz="0" w:space="0" w:color="auto"/>
        <w:bottom w:val="none" w:sz="0" w:space="0" w:color="auto"/>
        <w:right w:val="none" w:sz="0" w:space="0" w:color="auto"/>
      </w:divBdr>
    </w:div>
    <w:div w:id="1645113437">
      <w:bodyDiv w:val="1"/>
      <w:marLeft w:val="0"/>
      <w:marRight w:val="0"/>
      <w:marTop w:val="0"/>
      <w:marBottom w:val="0"/>
      <w:divBdr>
        <w:top w:val="none" w:sz="0" w:space="0" w:color="auto"/>
        <w:left w:val="none" w:sz="0" w:space="0" w:color="auto"/>
        <w:bottom w:val="none" w:sz="0" w:space="0" w:color="auto"/>
        <w:right w:val="none" w:sz="0" w:space="0" w:color="auto"/>
      </w:divBdr>
    </w:div>
    <w:div w:id="1652638090">
      <w:bodyDiv w:val="1"/>
      <w:marLeft w:val="0"/>
      <w:marRight w:val="0"/>
      <w:marTop w:val="0"/>
      <w:marBottom w:val="0"/>
      <w:divBdr>
        <w:top w:val="none" w:sz="0" w:space="0" w:color="auto"/>
        <w:left w:val="none" w:sz="0" w:space="0" w:color="auto"/>
        <w:bottom w:val="none" w:sz="0" w:space="0" w:color="auto"/>
        <w:right w:val="none" w:sz="0" w:space="0" w:color="auto"/>
      </w:divBdr>
    </w:div>
    <w:div w:id="1681539345">
      <w:bodyDiv w:val="1"/>
      <w:marLeft w:val="0"/>
      <w:marRight w:val="0"/>
      <w:marTop w:val="0"/>
      <w:marBottom w:val="0"/>
      <w:divBdr>
        <w:top w:val="none" w:sz="0" w:space="0" w:color="auto"/>
        <w:left w:val="none" w:sz="0" w:space="0" w:color="auto"/>
        <w:bottom w:val="none" w:sz="0" w:space="0" w:color="auto"/>
        <w:right w:val="none" w:sz="0" w:space="0" w:color="auto"/>
      </w:divBdr>
    </w:div>
    <w:div w:id="1782413445">
      <w:bodyDiv w:val="1"/>
      <w:marLeft w:val="0"/>
      <w:marRight w:val="0"/>
      <w:marTop w:val="0"/>
      <w:marBottom w:val="0"/>
      <w:divBdr>
        <w:top w:val="none" w:sz="0" w:space="0" w:color="auto"/>
        <w:left w:val="none" w:sz="0" w:space="0" w:color="auto"/>
        <w:bottom w:val="none" w:sz="0" w:space="0" w:color="auto"/>
        <w:right w:val="none" w:sz="0" w:space="0" w:color="auto"/>
      </w:divBdr>
    </w:div>
    <w:div w:id="1897356577">
      <w:bodyDiv w:val="1"/>
      <w:marLeft w:val="0"/>
      <w:marRight w:val="0"/>
      <w:marTop w:val="0"/>
      <w:marBottom w:val="0"/>
      <w:divBdr>
        <w:top w:val="none" w:sz="0" w:space="0" w:color="auto"/>
        <w:left w:val="none" w:sz="0" w:space="0" w:color="auto"/>
        <w:bottom w:val="none" w:sz="0" w:space="0" w:color="auto"/>
        <w:right w:val="none" w:sz="0" w:space="0" w:color="auto"/>
      </w:divBdr>
    </w:div>
    <w:div w:id="2040818774">
      <w:bodyDiv w:val="1"/>
      <w:marLeft w:val="0"/>
      <w:marRight w:val="0"/>
      <w:marTop w:val="0"/>
      <w:marBottom w:val="0"/>
      <w:divBdr>
        <w:top w:val="none" w:sz="0" w:space="0" w:color="auto"/>
        <w:left w:val="none" w:sz="0" w:space="0" w:color="auto"/>
        <w:bottom w:val="none" w:sz="0" w:space="0" w:color="auto"/>
        <w:right w:val="none" w:sz="0" w:space="0" w:color="auto"/>
      </w:divBdr>
    </w:div>
    <w:div w:id="2142648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19</Pages>
  <Words>2647</Words>
  <Characters>14033</Characters>
  <Application>Microsoft Office Word</Application>
  <DocSecurity>0</DocSecurity>
  <Lines>116</Lines>
  <Paragraphs>33</Paragraphs>
  <ScaleCrop>false</ScaleCrop>
  <HeadingPairs>
    <vt:vector size="2" baseType="variant">
      <vt:variant>
        <vt:lpstr>Tittel</vt:lpstr>
      </vt:variant>
      <vt:variant>
        <vt:i4>1</vt:i4>
      </vt:variant>
    </vt:vector>
  </HeadingPairs>
  <TitlesOfParts>
    <vt:vector size="1" baseType="lpstr">
      <vt:lpstr/>
    </vt:vector>
  </TitlesOfParts>
  <Company>Troms fylkeskommune</Company>
  <LinksUpToDate>false</LinksUpToDate>
  <CharactersWithSpaces>16647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Frank-Robert Johansen</dc:creator>
  <cp:keywords/>
  <dc:description/>
  <cp:lastModifiedBy>Frank-Robert Johansen</cp:lastModifiedBy>
  <cp:revision>3</cp:revision>
  <dcterms:created xsi:type="dcterms:W3CDTF">2026-05-28T08:06:00Z</dcterms:created>
  <dcterms:modified xsi:type="dcterms:W3CDTF">2026-05-28T08:08:00Z</dcterms:modified>
</cp:coreProperties>
</file>